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94" w:rsidRDefault="00066594" w:rsidP="005D525A">
      <w:pPr>
        <w:jc w:val="center"/>
        <w:rPr>
          <w:rFonts w:ascii="宋体" w:eastAsia="宋体" w:hAnsi="宋体" w:hint="eastAsia"/>
          <w:b/>
          <w:strike/>
          <w:color w:val="000000"/>
          <w:sz w:val="72"/>
        </w:rPr>
      </w:pPr>
    </w:p>
    <w:p w:rsidR="003E7083" w:rsidRPr="009F37B3" w:rsidRDefault="003E7083" w:rsidP="005D525A">
      <w:pPr>
        <w:jc w:val="center"/>
        <w:rPr>
          <w:rFonts w:ascii="宋体" w:eastAsia="宋体" w:hAnsi="宋体"/>
          <w:b/>
          <w:strike/>
          <w:color w:val="000000"/>
          <w:sz w:val="72"/>
        </w:rPr>
      </w:pPr>
    </w:p>
    <w:p w:rsidR="005D525A" w:rsidRDefault="005D525A" w:rsidP="005D525A">
      <w:pPr>
        <w:jc w:val="center"/>
        <w:rPr>
          <w:rFonts w:ascii="宋体" w:eastAsia="宋体" w:hAnsi="宋体"/>
          <w:b/>
          <w:color w:val="000000"/>
          <w:sz w:val="72"/>
        </w:rPr>
      </w:pPr>
      <w:r>
        <w:rPr>
          <w:rFonts w:ascii="宋体" w:eastAsia="宋体" w:hAnsi="宋体"/>
          <w:b/>
          <w:color w:val="000000"/>
          <w:sz w:val="72"/>
        </w:rPr>
        <w:t>2022</w:t>
      </w:r>
      <w:r w:rsidR="001D6B4C">
        <w:rPr>
          <w:rFonts w:ascii="宋体" w:eastAsia="宋体" w:hAnsi="宋体"/>
          <w:b/>
          <w:color w:val="000000"/>
          <w:sz w:val="72"/>
        </w:rPr>
        <w:t>年唐山市部门预算</w:t>
      </w:r>
    </w:p>
    <w:p w:rsidR="00740F3F" w:rsidRDefault="00740F3F" w:rsidP="005D525A">
      <w:pPr>
        <w:jc w:val="center"/>
        <w:rPr>
          <w:rFonts w:ascii="宋体" w:eastAsia="宋体" w:hAnsi="宋体"/>
          <w:b/>
          <w:color w:val="000000"/>
          <w:sz w:val="72"/>
        </w:rPr>
      </w:pPr>
      <w:r>
        <w:rPr>
          <w:rFonts w:ascii="宋体" w:eastAsia="宋体" w:hAnsi="宋体" w:hint="eastAsia"/>
          <w:b/>
          <w:color w:val="000000"/>
          <w:sz w:val="72"/>
        </w:rPr>
        <w:t>（草案）</w:t>
      </w:r>
    </w:p>
    <w:p w:rsidR="005D525A" w:rsidRDefault="005D525A" w:rsidP="005D525A">
      <w:pPr>
        <w:jc w:val="center"/>
        <w:rPr>
          <w:rFonts w:ascii="宋体" w:eastAsia="宋体" w:hAnsi="宋体"/>
          <w:b/>
          <w:color w:val="000000"/>
          <w:sz w:val="72"/>
        </w:rPr>
      </w:pPr>
    </w:p>
    <w:p w:rsidR="001D6B4C" w:rsidRDefault="001D6B4C" w:rsidP="005D525A">
      <w:pPr>
        <w:jc w:val="center"/>
        <w:rPr>
          <w:rFonts w:ascii="楷体" w:eastAsia="楷体" w:hAnsi="宋体"/>
          <w:b/>
          <w:color w:val="000000"/>
          <w:sz w:val="52"/>
        </w:rPr>
      </w:pPr>
    </w:p>
    <w:p w:rsidR="005D525A" w:rsidRDefault="005D525A" w:rsidP="005D525A">
      <w:pPr>
        <w:jc w:val="center"/>
        <w:rPr>
          <w:rFonts w:ascii="楷体" w:eastAsia="楷体" w:hAnsi="宋体"/>
          <w:b/>
          <w:color w:val="000000"/>
          <w:sz w:val="52"/>
        </w:rPr>
      </w:pPr>
      <w:r>
        <w:rPr>
          <w:rFonts w:ascii="楷体" w:eastAsia="楷体" w:hAnsi="宋体"/>
          <w:b/>
          <w:color w:val="000000"/>
          <w:sz w:val="52"/>
        </w:rPr>
        <w:t>河北省唐山市人民检察院</w:t>
      </w:r>
    </w:p>
    <w:p w:rsidR="005D525A" w:rsidRDefault="005D525A" w:rsidP="005D525A">
      <w:pPr>
        <w:jc w:val="center"/>
        <w:rPr>
          <w:rFonts w:ascii="楷体" w:eastAsia="楷体" w:hAnsi="宋体"/>
          <w:b/>
          <w:color w:val="000000"/>
          <w:sz w:val="52"/>
        </w:rPr>
      </w:pPr>
    </w:p>
    <w:p w:rsidR="005D525A" w:rsidRDefault="005D525A" w:rsidP="005D525A">
      <w:pPr>
        <w:jc w:val="center"/>
        <w:rPr>
          <w:rFonts w:ascii="楷体" w:eastAsia="楷体" w:hAnsi="宋体"/>
          <w:b/>
          <w:color w:val="000000"/>
          <w:sz w:val="52"/>
        </w:rPr>
      </w:pPr>
    </w:p>
    <w:p w:rsidR="005D525A" w:rsidRDefault="005D525A" w:rsidP="005D525A">
      <w:pPr>
        <w:jc w:val="center"/>
        <w:rPr>
          <w:rFonts w:ascii="楷体" w:eastAsia="楷体" w:hAnsi="宋体"/>
          <w:b/>
          <w:color w:val="000000"/>
          <w:sz w:val="52"/>
        </w:rPr>
      </w:pPr>
    </w:p>
    <w:p w:rsidR="005D525A" w:rsidRDefault="005D525A" w:rsidP="005D525A">
      <w:pPr>
        <w:jc w:val="center"/>
        <w:rPr>
          <w:rFonts w:ascii="楷体" w:eastAsia="楷体" w:hAnsi="宋体"/>
          <w:b/>
          <w:color w:val="000000"/>
          <w:sz w:val="52"/>
        </w:rPr>
      </w:pPr>
    </w:p>
    <w:p w:rsidR="005D525A" w:rsidRDefault="005D525A" w:rsidP="005D525A">
      <w:pPr>
        <w:jc w:val="center"/>
        <w:rPr>
          <w:rFonts w:ascii="楷体" w:eastAsia="楷体" w:hAnsi="宋体"/>
          <w:b/>
          <w:color w:val="000000"/>
          <w:sz w:val="52"/>
        </w:rPr>
      </w:pPr>
    </w:p>
    <w:p w:rsidR="005D525A" w:rsidRDefault="005D525A" w:rsidP="005D525A">
      <w:pPr>
        <w:jc w:val="center"/>
        <w:rPr>
          <w:rFonts w:ascii="楷体" w:eastAsia="楷体" w:hAnsi="宋体"/>
          <w:b/>
          <w:color w:val="000000"/>
          <w:sz w:val="52"/>
        </w:rPr>
      </w:pPr>
    </w:p>
    <w:p w:rsidR="005D525A" w:rsidRDefault="005D525A" w:rsidP="005D525A">
      <w:pPr>
        <w:jc w:val="center"/>
        <w:rPr>
          <w:rFonts w:ascii="楷体" w:eastAsia="楷体" w:hAnsi="宋体"/>
          <w:b/>
          <w:color w:val="000000"/>
          <w:sz w:val="52"/>
        </w:rPr>
      </w:pPr>
      <w:r>
        <w:rPr>
          <w:rFonts w:ascii="楷体" w:eastAsia="楷体" w:hAnsi="宋体"/>
          <w:b/>
          <w:color w:val="000000"/>
          <w:sz w:val="52"/>
        </w:rPr>
        <w:t>河北省唐山市人民检察院编制</w:t>
      </w:r>
    </w:p>
    <w:p w:rsidR="005D525A" w:rsidRDefault="005D525A" w:rsidP="005D525A">
      <w:pPr>
        <w:jc w:val="center"/>
        <w:rPr>
          <w:rFonts w:ascii="楷体" w:eastAsia="楷体" w:hAnsi="宋体"/>
          <w:b/>
          <w:color w:val="000000"/>
          <w:sz w:val="52"/>
        </w:rPr>
        <w:sectPr w:rsidR="005D525A" w:rsidSect="005D525A">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A816AF" w:rsidRDefault="00A816AF" w:rsidP="005D525A">
      <w:pPr>
        <w:jc w:val="center"/>
        <w:rPr>
          <w:rFonts w:ascii="宋体" w:eastAsia="宋体" w:hAnsi="宋体"/>
          <w:b/>
          <w:color w:val="000000"/>
          <w:sz w:val="32"/>
        </w:rPr>
      </w:pPr>
    </w:p>
    <w:p w:rsidR="00A816AF" w:rsidRDefault="00A816AF" w:rsidP="005D525A">
      <w:pPr>
        <w:jc w:val="center"/>
        <w:rPr>
          <w:rFonts w:ascii="宋体" w:eastAsia="宋体" w:hAnsi="宋体"/>
          <w:b/>
          <w:color w:val="000000"/>
          <w:sz w:val="32"/>
        </w:rPr>
      </w:pPr>
    </w:p>
    <w:p w:rsidR="005D525A" w:rsidRPr="005D525A" w:rsidRDefault="005D525A" w:rsidP="005D525A">
      <w:pPr>
        <w:jc w:val="center"/>
        <w:rPr>
          <w:rFonts w:ascii="宋体" w:eastAsia="宋体" w:hAnsi="宋体"/>
          <w:b/>
          <w:noProof/>
          <w:color w:val="000000"/>
          <w:sz w:val="32"/>
        </w:rPr>
      </w:pPr>
      <w:r w:rsidRPr="005D525A">
        <w:rPr>
          <w:rFonts w:ascii="宋体" w:eastAsia="宋体" w:hAnsi="宋体"/>
          <w:b/>
          <w:color w:val="000000"/>
          <w:sz w:val="32"/>
        </w:rPr>
        <w:t>目 录</w:t>
      </w:r>
      <w:r w:rsidR="00BE206B" w:rsidRPr="005D525A">
        <w:rPr>
          <w:rFonts w:ascii="宋体" w:eastAsia="宋体" w:hAnsi="宋体"/>
          <w:b/>
          <w:color w:val="000000"/>
          <w:sz w:val="32"/>
        </w:rPr>
        <w:fldChar w:fldCharType="begin"/>
      </w:r>
      <w:r w:rsidRPr="005D525A">
        <w:rPr>
          <w:rFonts w:ascii="宋体" w:eastAsia="宋体" w:hAnsi="宋体"/>
          <w:b/>
          <w:color w:val="000000"/>
          <w:sz w:val="32"/>
        </w:rPr>
        <w:instrText xml:space="preserve"> TOC \o "1-3" \h \u </w:instrText>
      </w:r>
      <w:r w:rsidR="00BE206B" w:rsidRPr="005D525A">
        <w:rPr>
          <w:rFonts w:ascii="宋体" w:eastAsia="宋体" w:hAnsi="宋体"/>
          <w:b/>
          <w:color w:val="000000"/>
          <w:sz w:val="32"/>
        </w:rPr>
        <w:fldChar w:fldCharType="separate"/>
      </w:r>
    </w:p>
    <w:p w:rsidR="005D525A" w:rsidRPr="005D525A" w:rsidRDefault="00B46199">
      <w:pPr>
        <w:pStyle w:val="10"/>
        <w:tabs>
          <w:tab w:val="right" w:leader="dot" w:pos="8296"/>
        </w:tabs>
        <w:rPr>
          <w:rFonts w:ascii="宋体" w:eastAsia="宋体" w:hAnsi="宋体"/>
          <w:b/>
          <w:noProof/>
          <w:color w:val="000000"/>
          <w:sz w:val="32"/>
        </w:rPr>
      </w:pPr>
      <w:hyperlink w:anchor="_Toc91695351" w:history="1">
        <w:r w:rsidR="005D525A" w:rsidRPr="005D525A">
          <w:rPr>
            <w:rStyle w:val="a7"/>
            <w:rFonts w:ascii="宋体" w:eastAsia="宋体" w:hAnsi="宋体" w:hint="eastAsia"/>
            <w:b/>
            <w:noProof/>
            <w:color w:val="000000"/>
            <w:sz w:val="32"/>
            <w:u w:val="none"/>
          </w:rPr>
          <w:t>部</w:t>
        </w:r>
        <w:r w:rsidR="005D525A" w:rsidRPr="005D525A">
          <w:rPr>
            <w:rStyle w:val="a7"/>
            <w:rFonts w:ascii="宋体" w:eastAsia="宋体" w:hAnsi="宋体"/>
            <w:b/>
            <w:noProof/>
            <w:color w:val="000000"/>
            <w:sz w:val="32"/>
            <w:u w:val="none"/>
          </w:rPr>
          <w:t xml:space="preserve"> </w:t>
        </w:r>
        <w:r w:rsidR="005D525A" w:rsidRPr="005D525A">
          <w:rPr>
            <w:rStyle w:val="a7"/>
            <w:rFonts w:ascii="宋体" w:eastAsia="宋体" w:hAnsi="宋体" w:hint="eastAsia"/>
            <w:b/>
            <w:noProof/>
            <w:color w:val="000000"/>
            <w:sz w:val="32"/>
            <w:u w:val="none"/>
          </w:rPr>
          <w:t>门</w:t>
        </w:r>
        <w:r w:rsidR="005D525A" w:rsidRPr="005D525A">
          <w:rPr>
            <w:rStyle w:val="a7"/>
            <w:rFonts w:ascii="宋体" w:eastAsia="宋体" w:hAnsi="宋体"/>
            <w:b/>
            <w:noProof/>
            <w:color w:val="000000"/>
            <w:sz w:val="32"/>
            <w:u w:val="none"/>
          </w:rPr>
          <w:t xml:space="preserve"> </w:t>
        </w:r>
        <w:r w:rsidR="005D525A" w:rsidRPr="005D525A">
          <w:rPr>
            <w:rStyle w:val="a7"/>
            <w:rFonts w:ascii="宋体" w:eastAsia="宋体" w:hAnsi="宋体" w:hint="eastAsia"/>
            <w:b/>
            <w:noProof/>
            <w:color w:val="000000"/>
            <w:sz w:val="32"/>
            <w:u w:val="none"/>
          </w:rPr>
          <w:t>概</w:t>
        </w:r>
        <w:r w:rsidR="005D525A" w:rsidRPr="005D525A">
          <w:rPr>
            <w:rStyle w:val="a7"/>
            <w:rFonts w:ascii="宋体" w:eastAsia="宋体" w:hAnsi="宋体"/>
            <w:b/>
            <w:noProof/>
            <w:color w:val="000000"/>
            <w:sz w:val="32"/>
            <w:u w:val="none"/>
          </w:rPr>
          <w:t xml:space="preserve"> </w:t>
        </w:r>
        <w:r w:rsidR="005D525A" w:rsidRPr="005D525A">
          <w:rPr>
            <w:rStyle w:val="a7"/>
            <w:rFonts w:ascii="宋体" w:eastAsia="宋体" w:hAnsi="宋体" w:hint="eastAsia"/>
            <w:b/>
            <w:noProof/>
            <w:color w:val="000000"/>
            <w:sz w:val="32"/>
            <w:u w:val="none"/>
          </w:rPr>
          <w:t>况</w:t>
        </w:r>
        <w:r w:rsidR="005D525A" w:rsidRPr="005D525A">
          <w:rPr>
            <w:rFonts w:ascii="宋体" w:eastAsia="宋体" w:hAnsi="宋体"/>
            <w:b/>
            <w:noProof/>
            <w:color w:val="000000"/>
            <w:sz w:val="32"/>
          </w:rPr>
          <w:tab/>
        </w:r>
        <w:r w:rsidR="00BE206B" w:rsidRPr="005D525A">
          <w:rPr>
            <w:rFonts w:ascii="宋体" w:eastAsia="宋体" w:hAnsi="宋体"/>
            <w:b/>
            <w:noProof/>
            <w:color w:val="000000"/>
            <w:sz w:val="32"/>
          </w:rPr>
          <w:fldChar w:fldCharType="begin"/>
        </w:r>
        <w:r w:rsidR="005D525A" w:rsidRPr="005D525A">
          <w:rPr>
            <w:rFonts w:ascii="宋体" w:eastAsia="宋体" w:hAnsi="宋体"/>
            <w:b/>
            <w:noProof/>
            <w:color w:val="000000"/>
            <w:sz w:val="32"/>
          </w:rPr>
          <w:instrText xml:space="preserve"> PAGEREF _Toc91695351 \h </w:instrText>
        </w:r>
        <w:r w:rsidR="00BE206B" w:rsidRPr="005D525A">
          <w:rPr>
            <w:rFonts w:ascii="宋体" w:eastAsia="宋体" w:hAnsi="宋体"/>
            <w:b/>
            <w:noProof/>
            <w:color w:val="000000"/>
            <w:sz w:val="32"/>
          </w:rPr>
        </w:r>
        <w:r w:rsidR="00BE206B" w:rsidRPr="005D525A">
          <w:rPr>
            <w:rFonts w:ascii="宋体" w:eastAsia="宋体" w:hAnsi="宋体"/>
            <w:b/>
            <w:noProof/>
            <w:color w:val="000000"/>
            <w:sz w:val="32"/>
          </w:rPr>
          <w:fldChar w:fldCharType="separate"/>
        </w:r>
        <w:r w:rsidR="003E7083">
          <w:rPr>
            <w:rFonts w:ascii="宋体" w:eastAsia="宋体" w:hAnsi="宋体"/>
            <w:b/>
            <w:noProof/>
            <w:color w:val="000000"/>
            <w:sz w:val="32"/>
          </w:rPr>
          <w:t>1</w:t>
        </w:r>
        <w:r w:rsidR="00BE206B" w:rsidRPr="005D525A">
          <w:rPr>
            <w:rFonts w:ascii="宋体" w:eastAsia="宋体" w:hAnsi="宋体"/>
            <w:b/>
            <w:noProof/>
            <w:color w:val="000000"/>
            <w:sz w:val="32"/>
          </w:rPr>
          <w:fldChar w:fldCharType="end"/>
        </w:r>
      </w:hyperlink>
    </w:p>
    <w:p w:rsidR="005D525A" w:rsidRPr="005D525A" w:rsidRDefault="00B46199">
      <w:pPr>
        <w:pStyle w:val="10"/>
        <w:tabs>
          <w:tab w:val="right" w:leader="dot" w:pos="8296"/>
        </w:tabs>
        <w:rPr>
          <w:rFonts w:ascii="宋体" w:eastAsia="宋体" w:hAnsi="宋体"/>
          <w:b/>
          <w:noProof/>
          <w:color w:val="000000"/>
          <w:sz w:val="32"/>
        </w:rPr>
      </w:pPr>
      <w:hyperlink w:anchor="_Toc91695352" w:history="1">
        <w:r w:rsidR="005D525A" w:rsidRPr="005D525A">
          <w:rPr>
            <w:rStyle w:val="a7"/>
            <w:rFonts w:ascii="宋体" w:eastAsia="宋体" w:hAnsi="宋体" w:hint="eastAsia"/>
            <w:b/>
            <w:noProof/>
            <w:color w:val="000000"/>
            <w:sz w:val="32"/>
            <w:u w:val="none"/>
          </w:rPr>
          <w:t>部门收支预算总表</w:t>
        </w:r>
        <w:r w:rsidR="005D525A" w:rsidRPr="005D525A">
          <w:rPr>
            <w:rFonts w:ascii="宋体" w:eastAsia="宋体" w:hAnsi="宋体"/>
            <w:b/>
            <w:noProof/>
            <w:color w:val="000000"/>
            <w:sz w:val="32"/>
          </w:rPr>
          <w:tab/>
        </w:r>
        <w:r w:rsidR="00BE206B" w:rsidRPr="005D525A">
          <w:rPr>
            <w:rFonts w:ascii="宋体" w:eastAsia="宋体" w:hAnsi="宋体"/>
            <w:b/>
            <w:noProof/>
            <w:color w:val="000000"/>
            <w:sz w:val="32"/>
          </w:rPr>
          <w:fldChar w:fldCharType="begin"/>
        </w:r>
        <w:r w:rsidR="005D525A" w:rsidRPr="005D525A">
          <w:rPr>
            <w:rFonts w:ascii="宋体" w:eastAsia="宋体" w:hAnsi="宋体"/>
            <w:b/>
            <w:noProof/>
            <w:color w:val="000000"/>
            <w:sz w:val="32"/>
          </w:rPr>
          <w:instrText xml:space="preserve"> PAGEREF _Toc91695352 \h </w:instrText>
        </w:r>
        <w:r w:rsidR="00BE206B" w:rsidRPr="005D525A">
          <w:rPr>
            <w:rFonts w:ascii="宋体" w:eastAsia="宋体" w:hAnsi="宋体"/>
            <w:b/>
            <w:noProof/>
            <w:color w:val="000000"/>
            <w:sz w:val="32"/>
          </w:rPr>
        </w:r>
        <w:r w:rsidR="00BE206B" w:rsidRPr="005D525A">
          <w:rPr>
            <w:rFonts w:ascii="宋体" w:eastAsia="宋体" w:hAnsi="宋体"/>
            <w:b/>
            <w:noProof/>
            <w:color w:val="000000"/>
            <w:sz w:val="32"/>
          </w:rPr>
          <w:fldChar w:fldCharType="separate"/>
        </w:r>
        <w:r w:rsidR="003E7083">
          <w:rPr>
            <w:rFonts w:ascii="宋体" w:eastAsia="宋体" w:hAnsi="宋体"/>
            <w:b/>
            <w:noProof/>
            <w:color w:val="000000"/>
            <w:sz w:val="32"/>
          </w:rPr>
          <w:t>7</w:t>
        </w:r>
        <w:r w:rsidR="00BE206B" w:rsidRPr="005D525A">
          <w:rPr>
            <w:rFonts w:ascii="宋体" w:eastAsia="宋体" w:hAnsi="宋体"/>
            <w:b/>
            <w:noProof/>
            <w:color w:val="000000"/>
            <w:sz w:val="32"/>
          </w:rPr>
          <w:fldChar w:fldCharType="end"/>
        </w:r>
      </w:hyperlink>
    </w:p>
    <w:p w:rsidR="005D525A" w:rsidRPr="005D525A" w:rsidRDefault="00B46199">
      <w:pPr>
        <w:pStyle w:val="10"/>
        <w:tabs>
          <w:tab w:val="right" w:leader="dot" w:pos="8296"/>
        </w:tabs>
        <w:rPr>
          <w:rFonts w:ascii="宋体" w:eastAsia="宋体" w:hAnsi="宋体"/>
          <w:b/>
          <w:noProof/>
          <w:color w:val="000000"/>
          <w:sz w:val="32"/>
        </w:rPr>
      </w:pPr>
      <w:hyperlink w:anchor="_Toc91695353" w:history="1">
        <w:r w:rsidR="005D525A" w:rsidRPr="005D525A">
          <w:rPr>
            <w:rStyle w:val="a7"/>
            <w:rFonts w:ascii="宋体" w:eastAsia="宋体" w:hAnsi="宋体" w:hint="eastAsia"/>
            <w:b/>
            <w:noProof/>
            <w:color w:val="000000"/>
            <w:sz w:val="32"/>
            <w:u w:val="none"/>
          </w:rPr>
          <w:t>部门基本支出预算表</w:t>
        </w:r>
        <w:r w:rsidR="005D525A" w:rsidRPr="005D525A">
          <w:rPr>
            <w:rFonts w:ascii="宋体" w:eastAsia="宋体" w:hAnsi="宋体"/>
            <w:b/>
            <w:noProof/>
            <w:color w:val="000000"/>
            <w:sz w:val="32"/>
          </w:rPr>
          <w:tab/>
        </w:r>
        <w:r w:rsidR="00BE206B" w:rsidRPr="005D525A">
          <w:rPr>
            <w:rFonts w:ascii="宋体" w:eastAsia="宋体" w:hAnsi="宋体"/>
            <w:b/>
            <w:noProof/>
            <w:color w:val="000000"/>
            <w:sz w:val="32"/>
          </w:rPr>
          <w:fldChar w:fldCharType="begin"/>
        </w:r>
        <w:r w:rsidR="005D525A" w:rsidRPr="005D525A">
          <w:rPr>
            <w:rFonts w:ascii="宋体" w:eastAsia="宋体" w:hAnsi="宋体"/>
            <w:b/>
            <w:noProof/>
            <w:color w:val="000000"/>
            <w:sz w:val="32"/>
          </w:rPr>
          <w:instrText xml:space="preserve"> PAGEREF _Toc91695353 \h </w:instrText>
        </w:r>
        <w:r w:rsidR="00BE206B" w:rsidRPr="005D525A">
          <w:rPr>
            <w:rFonts w:ascii="宋体" w:eastAsia="宋体" w:hAnsi="宋体"/>
            <w:b/>
            <w:noProof/>
            <w:color w:val="000000"/>
            <w:sz w:val="32"/>
          </w:rPr>
        </w:r>
        <w:r w:rsidR="00BE206B" w:rsidRPr="005D525A">
          <w:rPr>
            <w:rFonts w:ascii="宋体" w:eastAsia="宋体" w:hAnsi="宋体"/>
            <w:b/>
            <w:noProof/>
            <w:color w:val="000000"/>
            <w:sz w:val="32"/>
          </w:rPr>
          <w:fldChar w:fldCharType="separate"/>
        </w:r>
        <w:r w:rsidR="003E7083">
          <w:rPr>
            <w:rFonts w:ascii="宋体" w:eastAsia="宋体" w:hAnsi="宋体"/>
            <w:b/>
            <w:noProof/>
            <w:color w:val="000000"/>
            <w:sz w:val="32"/>
          </w:rPr>
          <w:t>8</w:t>
        </w:r>
        <w:r w:rsidR="00BE206B" w:rsidRPr="005D525A">
          <w:rPr>
            <w:rFonts w:ascii="宋体" w:eastAsia="宋体" w:hAnsi="宋体"/>
            <w:b/>
            <w:noProof/>
            <w:color w:val="000000"/>
            <w:sz w:val="32"/>
          </w:rPr>
          <w:fldChar w:fldCharType="end"/>
        </w:r>
      </w:hyperlink>
    </w:p>
    <w:p w:rsidR="005D525A" w:rsidRPr="005D525A" w:rsidRDefault="00B46199">
      <w:pPr>
        <w:pStyle w:val="10"/>
        <w:tabs>
          <w:tab w:val="right" w:leader="dot" w:pos="8296"/>
        </w:tabs>
        <w:rPr>
          <w:rFonts w:ascii="宋体" w:eastAsia="宋体" w:hAnsi="宋体"/>
          <w:b/>
          <w:noProof/>
          <w:color w:val="000000"/>
          <w:sz w:val="32"/>
        </w:rPr>
      </w:pPr>
      <w:hyperlink w:anchor="_Toc91695354" w:history="1">
        <w:r w:rsidR="005D525A" w:rsidRPr="005D525A">
          <w:rPr>
            <w:rStyle w:val="a7"/>
            <w:rFonts w:ascii="宋体" w:eastAsia="宋体" w:hAnsi="宋体" w:hint="eastAsia"/>
            <w:b/>
            <w:noProof/>
            <w:color w:val="000000"/>
            <w:sz w:val="32"/>
            <w:u w:val="none"/>
          </w:rPr>
          <w:t>部门“三公”及会议培训经费预算</w:t>
        </w:r>
        <w:r w:rsidR="005D525A" w:rsidRPr="005D525A">
          <w:rPr>
            <w:rFonts w:ascii="宋体" w:eastAsia="宋体" w:hAnsi="宋体"/>
            <w:b/>
            <w:noProof/>
            <w:color w:val="000000"/>
            <w:sz w:val="32"/>
          </w:rPr>
          <w:tab/>
        </w:r>
        <w:r w:rsidR="00BE206B" w:rsidRPr="005D525A">
          <w:rPr>
            <w:rFonts w:ascii="宋体" w:eastAsia="宋体" w:hAnsi="宋体"/>
            <w:b/>
            <w:noProof/>
            <w:color w:val="000000"/>
            <w:sz w:val="32"/>
          </w:rPr>
          <w:fldChar w:fldCharType="begin"/>
        </w:r>
        <w:r w:rsidR="005D525A" w:rsidRPr="005D525A">
          <w:rPr>
            <w:rFonts w:ascii="宋体" w:eastAsia="宋体" w:hAnsi="宋体"/>
            <w:b/>
            <w:noProof/>
            <w:color w:val="000000"/>
            <w:sz w:val="32"/>
          </w:rPr>
          <w:instrText xml:space="preserve"> PAGEREF _Toc91695354 \h </w:instrText>
        </w:r>
        <w:r w:rsidR="00BE206B" w:rsidRPr="005D525A">
          <w:rPr>
            <w:rFonts w:ascii="宋体" w:eastAsia="宋体" w:hAnsi="宋体"/>
            <w:b/>
            <w:noProof/>
            <w:color w:val="000000"/>
            <w:sz w:val="32"/>
          </w:rPr>
        </w:r>
        <w:r w:rsidR="00BE206B" w:rsidRPr="005D525A">
          <w:rPr>
            <w:rFonts w:ascii="宋体" w:eastAsia="宋体" w:hAnsi="宋体"/>
            <w:b/>
            <w:noProof/>
            <w:color w:val="000000"/>
            <w:sz w:val="32"/>
          </w:rPr>
          <w:fldChar w:fldCharType="separate"/>
        </w:r>
        <w:r w:rsidR="003E7083">
          <w:rPr>
            <w:rFonts w:ascii="宋体" w:eastAsia="宋体" w:hAnsi="宋体"/>
            <w:b/>
            <w:noProof/>
            <w:color w:val="000000"/>
            <w:sz w:val="32"/>
          </w:rPr>
          <w:t>14</w:t>
        </w:r>
        <w:r w:rsidR="00BE206B" w:rsidRPr="005D525A">
          <w:rPr>
            <w:rFonts w:ascii="宋体" w:eastAsia="宋体" w:hAnsi="宋体"/>
            <w:b/>
            <w:noProof/>
            <w:color w:val="000000"/>
            <w:sz w:val="32"/>
          </w:rPr>
          <w:fldChar w:fldCharType="end"/>
        </w:r>
      </w:hyperlink>
    </w:p>
    <w:p w:rsidR="005D525A" w:rsidRPr="005D525A" w:rsidRDefault="00B46199">
      <w:pPr>
        <w:pStyle w:val="10"/>
        <w:tabs>
          <w:tab w:val="right" w:leader="dot" w:pos="8296"/>
        </w:tabs>
        <w:rPr>
          <w:rFonts w:ascii="宋体" w:eastAsia="宋体" w:hAnsi="宋体"/>
          <w:b/>
          <w:noProof/>
          <w:color w:val="000000"/>
          <w:sz w:val="32"/>
        </w:rPr>
      </w:pPr>
      <w:hyperlink w:anchor="_Toc91695355" w:history="1">
        <w:r w:rsidR="005D525A" w:rsidRPr="005D525A">
          <w:rPr>
            <w:rStyle w:val="a7"/>
            <w:rFonts w:ascii="宋体" w:eastAsia="宋体" w:hAnsi="宋体" w:hint="eastAsia"/>
            <w:b/>
            <w:noProof/>
            <w:color w:val="000000"/>
            <w:sz w:val="32"/>
            <w:u w:val="none"/>
          </w:rPr>
          <w:t>部门政府采购预算支出一览表</w:t>
        </w:r>
        <w:r w:rsidR="005D525A" w:rsidRPr="005D525A">
          <w:rPr>
            <w:rFonts w:ascii="宋体" w:eastAsia="宋体" w:hAnsi="宋体"/>
            <w:b/>
            <w:noProof/>
            <w:color w:val="000000"/>
            <w:sz w:val="32"/>
          </w:rPr>
          <w:tab/>
        </w:r>
        <w:r w:rsidR="00BE206B" w:rsidRPr="005D525A">
          <w:rPr>
            <w:rFonts w:ascii="宋体" w:eastAsia="宋体" w:hAnsi="宋体"/>
            <w:b/>
            <w:noProof/>
            <w:color w:val="000000"/>
            <w:sz w:val="32"/>
          </w:rPr>
          <w:fldChar w:fldCharType="begin"/>
        </w:r>
        <w:r w:rsidR="005D525A" w:rsidRPr="005D525A">
          <w:rPr>
            <w:rFonts w:ascii="宋体" w:eastAsia="宋体" w:hAnsi="宋体"/>
            <w:b/>
            <w:noProof/>
            <w:color w:val="000000"/>
            <w:sz w:val="32"/>
          </w:rPr>
          <w:instrText xml:space="preserve"> PAGEREF _Toc91695355 \h </w:instrText>
        </w:r>
        <w:r w:rsidR="00BE206B" w:rsidRPr="005D525A">
          <w:rPr>
            <w:rFonts w:ascii="宋体" w:eastAsia="宋体" w:hAnsi="宋体"/>
            <w:b/>
            <w:noProof/>
            <w:color w:val="000000"/>
            <w:sz w:val="32"/>
          </w:rPr>
        </w:r>
        <w:r w:rsidR="00BE206B" w:rsidRPr="005D525A">
          <w:rPr>
            <w:rFonts w:ascii="宋体" w:eastAsia="宋体" w:hAnsi="宋体"/>
            <w:b/>
            <w:noProof/>
            <w:color w:val="000000"/>
            <w:sz w:val="32"/>
          </w:rPr>
          <w:fldChar w:fldCharType="separate"/>
        </w:r>
        <w:r w:rsidR="003E7083">
          <w:rPr>
            <w:rFonts w:ascii="宋体" w:eastAsia="宋体" w:hAnsi="宋体"/>
            <w:b/>
            <w:noProof/>
            <w:color w:val="000000"/>
            <w:sz w:val="32"/>
          </w:rPr>
          <w:t>15</w:t>
        </w:r>
        <w:r w:rsidR="00BE206B" w:rsidRPr="005D525A">
          <w:rPr>
            <w:rFonts w:ascii="宋体" w:eastAsia="宋体" w:hAnsi="宋体"/>
            <w:b/>
            <w:noProof/>
            <w:color w:val="000000"/>
            <w:sz w:val="32"/>
          </w:rPr>
          <w:fldChar w:fldCharType="end"/>
        </w:r>
      </w:hyperlink>
    </w:p>
    <w:p w:rsidR="005D525A" w:rsidRPr="005D525A" w:rsidRDefault="00B46199">
      <w:pPr>
        <w:pStyle w:val="10"/>
        <w:tabs>
          <w:tab w:val="right" w:leader="dot" w:pos="8296"/>
        </w:tabs>
        <w:rPr>
          <w:rFonts w:ascii="宋体" w:eastAsia="宋体" w:hAnsi="宋体"/>
          <w:b/>
          <w:noProof/>
          <w:color w:val="000000"/>
          <w:sz w:val="32"/>
        </w:rPr>
      </w:pPr>
      <w:hyperlink w:anchor="_Toc91695356" w:history="1">
        <w:r w:rsidR="005D525A" w:rsidRPr="005D525A">
          <w:rPr>
            <w:rStyle w:val="a7"/>
            <w:rFonts w:ascii="宋体" w:eastAsia="宋体" w:hAnsi="宋体" w:hint="eastAsia"/>
            <w:b/>
            <w:noProof/>
            <w:color w:val="000000"/>
            <w:sz w:val="32"/>
            <w:u w:val="none"/>
          </w:rPr>
          <w:t>部门组织政府非税收入预算明细表</w:t>
        </w:r>
        <w:r w:rsidR="005D525A" w:rsidRPr="005D525A">
          <w:rPr>
            <w:rFonts w:ascii="宋体" w:eastAsia="宋体" w:hAnsi="宋体"/>
            <w:b/>
            <w:noProof/>
            <w:color w:val="000000"/>
            <w:sz w:val="32"/>
          </w:rPr>
          <w:tab/>
        </w:r>
        <w:r w:rsidR="00171DC7">
          <w:rPr>
            <w:rFonts w:ascii="宋体" w:eastAsia="宋体" w:hAnsi="宋体" w:hint="eastAsia"/>
            <w:b/>
            <w:noProof/>
            <w:color w:val="000000"/>
            <w:sz w:val="32"/>
          </w:rPr>
          <w:t>24</w:t>
        </w:r>
      </w:hyperlink>
    </w:p>
    <w:p w:rsidR="005D2DC4" w:rsidRPr="005D2DC4" w:rsidRDefault="00B46199" w:rsidP="00CD0EEA">
      <w:pPr>
        <w:pStyle w:val="10"/>
        <w:tabs>
          <w:tab w:val="right" w:leader="dot" w:pos="8296"/>
        </w:tabs>
      </w:pPr>
      <w:hyperlink w:anchor="_Toc91695357" w:history="1">
        <w:r w:rsidR="005D525A" w:rsidRPr="005D525A">
          <w:rPr>
            <w:rStyle w:val="a7"/>
            <w:rFonts w:ascii="宋体" w:eastAsia="宋体" w:hAnsi="宋体" w:hint="eastAsia"/>
            <w:b/>
            <w:noProof/>
            <w:color w:val="000000"/>
            <w:sz w:val="32"/>
            <w:u w:val="none"/>
          </w:rPr>
          <w:t>部门基本情况</w:t>
        </w:r>
        <w:r w:rsidR="005D525A" w:rsidRPr="005D525A">
          <w:rPr>
            <w:rFonts w:ascii="宋体" w:eastAsia="宋体" w:hAnsi="宋体"/>
            <w:b/>
            <w:noProof/>
            <w:color w:val="000000"/>
            <w:sz w:val="32"/>
          </w:rPr>
          <w:tab/>
        </w:r>
        <w:r w:rsidR="00171DC7">
          <w:rPr>
            <w:rFonts w:ascii="宋体" w:eastAsia="宋体" w:hAnsi="宋体" w:hint="eastAsia"/>
            <w:b/>
            <w:noProof/>
            <w:color w:val="000000"/>
            <w:sz w:val="32"/>
          </w:rPr>
          <w:t>25</w:t>
        </w:r>
      </w:hyperlink>
    </w:p>
    <w:p w:rsidR="005D525A" w:rsidRPr="005D525A" w:rsidRDefault="00B46199">
      <w:pPr>
        <w:pStyle w:val="10"/>
        <w:tabs>
          <w:tab w:val="right" w:leader="dot" w:pos="8296"/>
        </w:tabs>
        <w:rPr>
          <w:rFonts w:ascii="宋体" w:eastAsia="宋体" w:hAnsi="宋体"/>
          <w:b/>
          <w:noProof/>
          <w:color w:val="000000"/>
          <w:sz w:val="32"/>
        </w:rPr>
      </w:pPr>
      <w:hyperlink w:anchor="_Toc91695358" w:history="1">
        <w:r w:rsidR="005D525A" w:rsidRPr="005D525A">
          <w:rPr>
            <w:rStyle w:val="a7"/>
            <w:rFonts w:ascii="宋体" w:eastAsia="宋体" w:hAnsi="宋体" w:hint="eastAsia"/>
            <w:b/>
            <w:noProof/>
            <w:color w:val="000000"/>
            <w:sz w:val="32"/>
            <w:u w:val="none"/>
          </w:rPr>
          <w:t>部门专项公用经费项目支出一览表</w:t>
        </w:r>
        <w:r w:rsidR="005D525A" w:rsidRPr="005D525A">
          <w:rPr>
            <w:rFonts w:ascii="宋体" w:eastAsia="宋体" w:hAnsi="宋体"/>
            <w:b/>
            <w:noProof/>
            <w:color w:val="000000"/>
            <w:sz w:val="32"/>
          </w:rPr>
          <w:tab/>
        </w:r>
        <w:r w:rsidR="00171DC7">
          <w:rPr>
            <w:rFonts w:ascii="宋体" w:eastAsia="宋体" w:hAnsi="宋体" w:hint="eastAsia"/>
            <w:b/>
            <w:noProof/>
            <w:color w:val="000000"/>
            <w:sz w:val="32"/>
          </w:rPr>
          <w:t>26</w:t>
        </w:r>
      </w:hyperlink>
    </w:p>
    <w:p w:rsidR="005D525A" w:rsidRDefault="00BE206B" w:rsidP="005D525A">
      <w:pPr>
        <w:jc w:val="center"/>
        <w:rPr>
          <w:rFonts w:ascii="楷体" w:eastAsia="楷体" w:hAnsi="宋体"/>
          <w:b/>
          <w:color w:val="000000"/>
          <w:sz w:val="52"/>
        </w:rPr>
        <w:sectPr w:rsidR="005D525A" w:rsidSect="005D525A">
          <w:pgSz w:w="11906" w:h="16838"/>
          <w:pgMar w:top="1440" w:right="1800" w:bottom="1440" w:left="1800" w:header="851" w:footer="992" w:gutter="0"/>
          <w:cols w:space="425"/>
          <w:docGrid w:type="lines" w:linePitch="312"/>
        </w:sectPr>
      </w:pPr>
      <w:r w:rsidRPr="005D525A">
        <w:rPr>
          <w:rFonts w:ascii="宋体" w:eastAsia="宋体" w:hAnsi="宋体"/>
          <w:b/>
          <w:color w:val="000000"/>
          <w:sz w:val="32"/>
        </w:rPr>
        <w:fldChar w:fldCharType="end"/>
      </w:r>
    </w:p>
    <w:p w:rsidR="005D525A" w:rsidRDefault="005D525A" w:rsidP="005D525A">
      <w:pPr>
        <w:pStyle w:val="1"/>
        <w:jc w:val="center"/>
      </w:pPr>
      <w:bookmarkStart w:id="0" w:name="_Toc91695351"/>
      <w:r>
        <w:lastRenderedPageBreak/>
        <w:t>部</w:t>
      </w:r>
      <w:r>
        <w:t xml:space="preserve"> </w:t>
      </w:r>
      <w:r>
        <w:t>门</w:t>
      </w:r>
      <w:r>
        <w:t xml:space="preserve"> </w:t>
      </w:r>
      <w:r>
        <w:t>概</w:t>
      </w:r>
      <w:r>
        <w:t xml:space="preserve"> </w:t>
      </w:r>
      <w:r>
        <w:t>况</w:t>
      </w:r>
      <w:bookmarkStart w:id="1" w:name="_GoBack"/>
      <w:bookmarkEnd w:id="0"/>
      <w:bookmarkEnd w:id="1"/>
    </w:p>
    <w:p w:rsidR="005D525A" w:rsidRPr="00EE7ADE" w:rsidRDefault="005D525A" w:rsidP="005D525A">
      <w:pPr>
        <w:jc w:val="left"/>
        <w:rPr>
          <w:rFonts w:ascii="宋体" w:eastAsia="宋体" w:hAnsi="宋体"/>
          <w:b/>
          <w:color w:val="000000"/>
          <w:sz w:val="28"/>
          <w:szCs w:val="28"/>
        </w:rPr>
      </w:pPr>
      <w:r w:rsidRPr="00EE7ADE">
        <w:rPr>
          <w:rFonts w:ascii="宋体" w:eastAsia="宋体" w:hAnsi="宋体"/>
          <w:b/>
          <w:color w:val="000000"/>
          <w:sz w:val="28"/>
          <w:szCs w:val="28"/>
        </w:rPr>
        <w:t>一、河北省唐山市人民检察院主要职责</w:t>
      </w:r>
    </w:p>
    <w:p w:rsidR="005D525A" w:rsidRPr="00EE7ADE" w:rsidRDefault="005D525A" w:rsidP="00EE7ADE">
      <w:pPr>
        <w:ind w:firstLineChars="200" w:firstLine="560"/>
        <w:jc w:val="left"/>
        <w:rPr>
          <w:rFonts w:ascii="仿宋_GB2312" w:eastAsia="仿宋_GB2312"/>
          <w:sz w:val="28"/>
          <w:szCs w:val="28"/>
        </w:rPr>
      </w:pPr>
      <w:r w:rsidRPr="00EE7ADE">
        <w:rPr>
          <w:rFonts w:ascii="仿宋_GB2312" w:eastAsia="仿宋_GB2312"/>
          <w:sz w:val="28"/>
          <w:szCs w:val="28"/>
        </w:rPr>
        <w:t>根据《河北省唐山市人民检察院职能配置、内设机构和人员编制方案》规定，河北省唐山市人民检察院的主要职责是：</w:t>
      </w:r>
    </w:p>
    <w:p w:rsidR="005D525A" w:rsidRPr="00EE7ADE" w:rsidRDefault="005D525A" w:rsidP="008A5C51">
      <w:pPr>
        <w:jc w:val="center"/>
        <w:rPr>
          <w:rFonts w:ascii="宋体" w:hAnsi="宋体"/>
          <w:sz w:val="28"/>
          <w:szCs w:val="28"/>
        </w:rPr>
      </w:pPr>
      <w:r w:rsidRPr="00EE7ADE">
        <w:rPr>
          <w:rFonts w:hint="eastAsia"/>
          <w:sz w:val="28"/>
          <w:szCs w:val="28"/>
        </w:rPr>
        <w:t xml:space="preserve">　</w:t>
      </w:r>
      <w:r w:rsidRPr="00EE7ADE">
        <w:rPr>
          <w:rFonts w:ascii="仿宋_GB2312" w:eastAsia="仿宋_GB2312" w:hint="eastAsia"/>
          <w:sz w:val="28"/>
          <w:szCs w:val="28"/>
        </w:rPr>
        <w:t>唐山市人民检察院主要职责</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1、深入贯彻习近平新时代中国特色社会主义思想，深入贯彻党的路线方针和决策部署，坚持党对检察工作的绝对领导，坚决维护习近平总书记的核心地位，坚决维护党中央权威和集中统一领导。</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2、依法向市人民代表大会及其常务委员会提出议案。</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3、领导基层人民检察院的工作。对基层人民检察院相关业务进行指导，贯彻落实检察工作方针、总体规划，部署检察工作任务。</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4、依照法律规定对由本院直接受理的刑事案件行使侦查权，领导基层人民检察院开展对依照法律规定由人民检察院直接受理刑事案件的侦查工作。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5、对全市性的重大刑事案件依法审查批准逮捕、决定逮捕、提起公诉，领导基层人民检察院开展对刑事犯罪案件的审查批准逮捕、决定逮捕，提起公诉工作。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6、负责应由本院承办的刑事、民事、行政诉讼活动及刑事、民事、行政判决和裁定等生效法律文书执行的法律监督工作，领导基层人民检察院对刑事、民事、行政诉讼活动及判决和裁定等生效法律文书执行的法律监督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lastRenderedPageBreak/>
        <w:t>7、负责应由本院承办的提起公益诉讼工作，领导基层人民检察院开展提起公益诉讼工作。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 xml:space="preserve">8、依法受理核准追诉案件，审查是否上报。 </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9、负责应由本院承办的对监狱、看守所等执法活动的法律监督工作，领导基层人民检察院开展对看守所、社区矫正等执法活动的法律监督工作。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10、受理向本院的控告申诉，领导基层人民检察院控告申诉检察工作。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11、对基层人民检察院在行使检察权中作出的决定进行审查，纠正错误决定。</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12、组织对检察工作中法律政策具体应用问题进行研究，向省人民检察院及其有关部门提出立法及司法解释建议，指导全市检察机关理论研究工作。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13、负责检察机关队伍建设和思想政治工作。领导基层人民检察院依法管理检察官及其他检察人员的工作，制定相关人员管理办法，组织指导全市检察机关教育培训工作。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14、按管理权限，协同市级主管部门和县（市、区）委主管部门管理、考核基层人民检察院领导班子、领导干部。</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15、领导基层人民检察院的检务督查工作。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16、规划和指导全市检察机关的财务装备工作，指导全市检察机关技术工作和信息化建设工作。</w:t>
      </w:r>
    </w:p>
    <w:p w:rsidR="005D525A" w:rsidRPr="00EE7ADE" w:rsidRDefault="005D525A" w:rsidP="00034F71">
      <w:pPr>
        <w:ind w:firstLineChars="200" w:firstLine="560"/>
        <w:jc w:val="left"/>
        <w:rPr>
          <w:rFonts w:ascii="仿宋_GB2312" w:eastAsia="仿宋_GB2312"/>
          <w:sz w:val="28"/>
          <w:szCs w:val="28"/>
        </w:rPr>
      </w:pPr>
      <w:r w:rsidRPr="00EE7ADE">
        <w:rPr>
          <w:rFonts w:ascii="仿宋_GB2312" w:eastAsia="仿宋_GB2312" w:hint="eastAsia"/>
          <w:sz w:val="28"/>
          <w:szCs w:val="28"/>
        </w:rPr>
        <w:t>17、完成其他应当由本院负责的工作。</w:t>
      </w:r>
    </w:p>
    <w:p w:rsidR="005D525A" w:rsidRPr="00EE7ADE" w:rsidRDefault="005D525A" w:rsidP="005D525A">
      <w:pPr>
        <w:jc w:val="left"/>
        <w:rPr>
          <w:rFonts w:ascii="宋体" w:eastAsia="宋体" w:hAnsi="宋体"/>
          <w:b/>
          <w:color w:val="000000"/>
          <w:sz w:val="28"/>
          <w:szCs w:val="28"/>
        </w:rPr>
      </w:pPr>
      <w:r w:rsidRPr="00EE7ADE">
        <w:rPr>
          <w:rFonts w:ascii="宋体" w:eastAsia="宋体" w:hAnsi="宋体"/>
          <w:b/>
          <w:color w:val="000000"/>
          <w:sz w:val="28"/>
          <w:szCs w:val="28"/>
        </w:rPr>
        <w:lastRenderedPageBreak/>
        <w:t>二、河北省唐山市人民检察院2022年主要任务及目标规划</w:t>
      </w:r>
    </w:p>
    <w:p w:rsidR="005D525A" w:rsidRPr="00EE7ADE" w:rsidRDefault="005D525A" w:rsidP="005D525A">
      <w:pPr>
        <w:jc w:val="left"/>
        <w:rPr>
          <w:rFonts w:ascii="仿宋" w:eastAsia="仿宋" w:hAnsi="仿宋" w:cs="Times New Roman"/>
          <w:sz w:val="28"/>
          <w:szCs w:val="28"/>
        </w:rPr>
      </w:pPr>
      <w:r w:rsidRPr="00EE7ADE">
        <w:rPr>
          <w:rFonts w:ascii="仿宋" w:eastAsia="仿宋" w:hAnsi="仿宋" w:cs="Times New Roman"/>
          <w:sz w:val="28"/>
          <w:szCs w:val="28"/>
        </w:rPr>
        <w:t>2022年，河北省唐山市人民检察院将重点做好以下工作：</w:t>
      </w:r>
    </w:p>
    <w:p w:rsidR="005D525A" w:rsidRPr="00EE7ADE" w:rsidRDefault="005D525A" w:rsidP="00EE7ADE">
      <w:pPr>
        <w:pStyle w:val="2"/>
        <w:spacing w:after="0"/>
        <w:ind w:leftChars="0" w:left="0" w:firstLineChars="0" w:firstLine="0"/>
        <w:jc w:val="center"/>
        <w:rPr>
          <w:rFonts w:ascii="仿宋" w:eastAsia="仿宋" w:hAnsi="仿宋"/>
          <w:sz w:val="28"/>
          <w:szCs w:val="28"/>
        </w:rPr>
      </w:pPr>
      <w:r w:rsidRPr="00EE7ADE">
        <w:rPr>
          <w:rFonts w:ascii="仿宋" w:eastAsia="仿宋" w:hAnsi="仿宋" w:hint="eastAsia"/>
          <w:sz w:val="28"/>
          <w:szCs w:val="28"/>
        </w:rPr>
        <w:t>2022主要任务及主要目标规划</w:t>
      </w:r>
    </w:p>
    <w:p w:rsidR="005D525A" w:rsidRPr="00EE7ADE" w:rsidRDefault="005D525A" w:rsidP="00EE7ADE">
      <w:pPr>
        <w:pStyle w:val="2"/>
        <w:spacing w:after="0"/>
        <w:ind w:leftChars="0" w:left="0" w:firstLine="560"/>
        <w:jc w:val="left"/>
        <w:rPr>
          <w:rFonts w:ascii="仿宋" w:eastAsia="仿宋" w:hAnsi="仿宋"/>
          <w:sz w:val="28"/>
          <w:szCs w:val="28"/>
        </w:rPr>
      </w:pPr>
      <w:r w:rsidRPr="00EE7ADE">
        <w:rPr>
          <w:rFonts w:ascii="仿宋" w:eastAsia="仿宋" w:hAnsi="仿宋" w:hint="eastAsia"/>
          <w:sz w:val="28"/>
          <w:szCs w:val="28"/>
        </w:rPr>
        <w:t>2022</w:t>
      </w:r>
      <w:r w:rsidRPr="00EE7ADE">
        <w:rPr>
          <w:rFonts w:ascii="仿宋" w:eastAsia="仿宋" w:hAnsi="仿宋"/>
          <w:sz w:val="28"/>
          <w:szCs w:val="28"/>
        </w:rPr>
        <w:t>年，党带领我们踏上了实现第二个百年奋斗目标新的赶考之路，全市检察机关将坚持以习近平新时代中国特色社会主义思想为指导，深入贯彻习近平法治思想，坚定拥护</w:t>
      </w:r>
      <w:r w:rsidRPr="00EE7ADE">
        <w:rPr>
          <w:rFonts w:ascii="仿宋" w:eastAsia="仿宋" w:hAnsi="仿宋"/>
          <w:color w:val="000000"/>
          <w:kern w:val="0"/>
          <w:sz w:val="28"/>
          <w:szCs w:val="28"/>
        </w:rPr>
        <w:t>“两个确立”，</w:t>
      </w:r>
      <w:r w:rsidRPr="00EE7ADE">
        <w:rPr>
          <w:rFonts w:ascii="仿宋" w:eastAsia="仿宋" w:hAnsi="仿宋"/>
          <w:sz w:val="28"/>
          <w:szCs w:val="28"/>
        </w:rPr>
        <w:t>围绕市委“争第一，创唯一”目标，全力以赴、担当作为，立足本职、抓好办案、强化素能、提高水平，努力在唐山经济社会高质量发展新征程中贡献检察力量。</w:t>
      </w:r>
    </w:p>
    <w:p w:rsidR="005D525A" w:rsidRPr="00EE7ADE" w:rsidRDefault="005D525A" w:rsidP="00EE7ADE">
      <w:pPr>
        <w:pStyle w:val="2"/>
        <w:spacing w:after="0"/>
        <w:ind w:leftChars="0" w:left="0" w:firstLine="560"/>
        <w:jc w:val="left"/>
        <w:rPr>
          <w:rFonts w:ascii="仿宋" w:eastAsia="仿宋" w:hAnsi="仿宋"/>
          <w:sz w:val="28"/>
          <w:szCs w:val="28"/>
        </w:rPr>
      </w:pPr>
      <w:r w:rsidRPr="00EE7ADE">
        <w:rPr>
          <w:rFonts w:ascii="仿宋" w:eastAsia="仿宋" w:hAnsi="仿宋"/>
          <w:sz w:val="28"/>
          <w:szCs w:val="28"/>
        </w:rPr>
        <w:t>一是凝心聚力强党性，政治建设有新加强。把党的绝对领导作为检察机关党的建设永恒主题和检察人员终身课题，坚持政治建设与业务建设深度融合，不断健全党组工作制度，以更优检察履职厚植党的执政基础。</w:t>
      </w:r>
    </w:p>
    <w:p w:rsidR="005D525A" w:rsidRPr="00EE7ADE" w:rsidRDefault="005D525A" w:rsidP="00EE7ADE">
      <w:pPr>
        <w:pStyle w:val="2"/>
        <w:spacing w:after="0"/>
        <w:ind w:leftChars="0" w:left="0" w:firstLineChars="196" w:firstLine="549"/>
        <w:jc w:val="left"/>
        <w:rPr>
          <w:rFonts w:ascii="仿宋" w:eastAsia="仿宋" w:hAnsi="仿宋"/>
          <w:sz w:val="28"/>
          <w:szCs w:val="28"/>
        </w:rPr>
      </w:pPr>
      <w:r w:rsidRPr="00EE7ADE">
        <w:rPr>
          <w:rFonts w:ascii="仿宋" w:eastAsia="仿宋" w:hAnsi="仿宋"/>
          <w:sz w:val="28"/>
          <w:szCs w:val="28"/>
        </w:rPr>
        <w:t>二是凝心聚力护发展，服务大局有新举措。坚定不移贯彻新发展理念，主动服务“一港双城”、沿海经济带建设，助力乡村振兴、绿色发展、共建共享、改革开放、创新转型，保障市委市政府“十四五”规划顺利实施，确保检察工作与经济发展同频共振。</w:t>
      </w:r>
    </w:p>
    <w:p w:rsidR="005D525A" w:rsidRPr="00EE7ADE" w:rsidRDefault="005D525A" w:rsidP="008A5C51">
      <w:pPr>
        <w:pStyle w:val="2"/>
        <w:spacing w:after="0"/>
        <w:ind w:leftChars="0" w:left="0" w:firstLineChars="0" w:firstLine="630"/>
        <w:jc w:val="left"/>
        <w:rPr>
          <w:rFonts w:ascii="仿宋" w:eastAsia="仿宋" w:hAnsi="仿宋"/>
          <w:sz w:val="28"/>
          <w:szCs w:val="28"/>
        </w:rPr>
      </w:pPr>
      <w:r w:rsidRPr="00EE7ADE">
        <w:rPr>
          <w:rFonts w:ascii="仿宋" w:eastAsia="仿宋" w:hAnsi="仿宋"/>
          <w:sz w:val="28"/>
          <w:szCs w:val="28"/>
        </w:rPr>
        <w:t>三是凝心聚力保民生，为民司法有新作为。加大民生领域司法保障力度，坚决打击电信网络诈骗等新型犯罪，突出惩治教育、医疗、就业、养老、育幼、环境保护、食药安全等领域犯罪，及时回复、用心办理群众信访案件，更好回应民生诉求。以高质量的检察建议助力提升社会治理能力，为守护群众美好生活传递法治温度。</w:t>
      </w:r>
    </w:p>
    <w:p w:rsidR="005D525A" w:rsidRPr="00EE7ADE" w:rsidRDefault="005D525A" w:rsidP="008A5C51">
      <w:pPr>
        <w:pStyle w:val="2"/>
        <w:spacing w:after="0"/>
        <w:ind w:leftChars="0" w:left="0" w:firstLineChars="0" w:firstLine="630"/>
        <w:jc w:val="left"/>
        <w:rPr>
          <w:rFonts w:ascii="仿宋" w:eastAsia="仿宋" w:hAnsi="仿宋"/>
          <w:sz w:val="28"/>
          <w:szCs w:val="28"/>
        </w:rPr>
      </w:pPr>
      <w:r w:rsidRPr="00EE7ADE">
        <w:rPr>
          <w:rFonts w:ascii="仿宋" w:eastAsia="仿宋" w:hAnsi="仿宋"/>
          <w:sz w:val="28"/>
          <w:szCs w:val="28"/>
        </w:rPr>
        <w:t>四是凝心聚力强履职，法律监督有新担当。以落实《中共中央关于加强新时代检察机关法律监督工作的意见》和省市委贯彻措施为</w:t>
      </w:r>
      <w:r w:rsidRPr="00EE7ADE">
        <w:rPr>
          <w:rFonts w:ascii="仿宋" w:eastAsia="仿宋" w:hAnsi="仿宋"/>
          <w:sz w:val="28"/>
          <w:szCs w:val="28"/>
        </w:rPr>
        <w:lastRenderedPageBreak/>
        <w:t>契机，强化严格执法、公正司法，持续推动“四大检察”协调发展，不断强化法律监督质效。秉持“双赢多赢共赢”理念，与政法各部门和有关部门形成良性互动积极工作关系，共同推动更高水平法治唐山建设。严肃查办司法工作人员渎职犯罪，不断提升法律监督刚性。</w:t>
      </w:r>
    </w:p>
    <w:p w:rsidR="005D525A" w:rsidRPr="00EE7ADE" w:rsidRDefault="005D525A" w:rsidP="008A5C51">
      <w:pPr>
        <w:pStyle w:val="2"/>
        <w:spacing w:after="0"/>
        <w:ind w:leftChars="0" w:left="0" w:firstLineChars="0" w:firstLine="630"/>
        <w:jc w:val="left"/>
        <w:rPr>
          <w:rFonts w:ascii="仿宋" w:eastAsia="仿宋" w:hAnsi="仿宋"/>
          <w:sz w:val="28"/>
          <w:szCs w:val="28"/>
        </w:rPr>
      </w:pPr>
      <w:r w:rsidRPr="00EE7ADE">
        <w:rPr>
          <w:rFonts w:ascii="仿宋" w:eastAsia="仿宋" w:hAnsi="仿宋"/>
          <w:sz w:val="28"/>
          <w:szCs w:val="28"/>
        </w:rPr>
        <w:t>五是凝心聚力练本领，队伍建设有新发展。</w:t>
      </w:r>
      <w:r w:rsidRPr="00EE7ADE">
        <w:rPr>
          <w:rFonts w:ascii="仿宋" w:eastAsia="仿宋" w:hAnsi="仿宋"/>
          <w:color w:val="000000"/>
          <w:sz w:val="28"/>
          <w:szCs w:val="28"/>
        </w:rPr>
        <w:t>巩固深化队伍教育整顿成果，锤炼干净担当政治品格。加大教育培训力度，集中开展司法理念教育，抓好业务考核业绩考评，</w:t>
      </w:r>
      <w:r w:rsidRPr="00EE7ADE">
        <w:rPr>
          <w:rFonts w:ascii="仿宋" w:eastAsia="仿宋" w:hAnsi="仿宋"/>
          <w:sz w:val="28"/>
          <w:szCs w:val="28"/>
        </w:rPr>
        <w:t xml:space="preserve">不断提升检察队伍革命化规范化专业化职业化水平。深入推进基层基础建设，抓实政治建设、业务建设、纪律作风建设、智慧检务建设，筑牢新时代检察事业发展根基。 </w:t>
      </w:r>
    </w:p>
    <w:p w:rsidR="005D525A" w:rsidRPr="00EE7ADE" w:rsidRDefault="005D525A" w:rsidP="00B8207C">
      <w:pPr>
        <w:pStyle w:val="2"/>
        <w:spacing w:after="0"/>
        <w:ind w:leftChars="0" w:left="0" w:firstLineChars="0" w:firstLine="630"/>
        <w:jc w:val="left"/>
        <w:rPr>
          <w:rFonts w:ascii="仿宋" w:eastAsia="仿宋" w:hAnsi="仿宋"/>
          <w:color w:val="000000"/>
          <w:sz w:val="28"/>
          <w:szCs w:val="28"/>
        </w:rPr>
      </w:pPr>
      <w:r w:rsidRPr="00EE7ADE">
        <w:rPr>
          <w:rFonts w:ascii="仿宋" w:eastAsia="仿宋" w:hAnsi="仿宋"/>
          <w:sz w:val="28"/>
          <w:szCs w:val="28"/>
        </w:rPr>
        <w:t>全市检察机关将紧紧依靠市委和省院的坚强领导，</w:t>
      </w:r>
      <w:r w:rsidRPr="00EE7ADE">
        <w:rPr>
          <w:rFonts w:ascii="仿宋" w:eastAsia="仿宋" w:hAnsi="仿宋"/>
          <w:color w:val="000000"/>
          <w:sz w:val="28"/>
          <w:szCs w:val="28"/>
        </w:rPr>
        <w:t>立足新起点，开启新征程，开创新局面，创造新业绩，以优异成绩迎接党的二十大胜利召开！</w:t>
      </w:r>
    </w:p>
    <w:p w:rsidR="005D525A" w:rsidRPr="00EE7ADE" w:rsidRDefault="005D525A" w:rsidP="005D525A">
      <w:pPr>
        <w:jc w:val="left"/>
        <w:rPr>
          <w:rFonts w:ascii="宋体" w:eastAsia="宋体" w:hAnsi="宋体"/>
          <w:b/>
          <w:color w:val="000000"/>
          <w:sz w:val="28"/>
          <w:szCs w:val="28"/>
        </w:rPr>
      </w:pPr>
      <w:r w:rsidRPr="00EE7ADE">
        <w:rPr>
          <w:rFonts w:ascii="宋体" w:eastAsia="宋体" w:hAnsi="宋体"/>
          <w:b/>
          <w:color w:val="000000"/>
          <w:sz w:val="28"/>
          <w:szCs w:val="28"/>
        </w:rPr>
        <w:t>三、河北省唐山市人民检察院目标规划及保障措施</w:t>
      </w:r>
    </w:p>
    <w:p w:rsidR="00B8207C" w:rsidRPr="00EE7ADE" w:rsidRDefault="00B8207C" w:rsidP="00B8207C">
      <w:pPr>
        <w:spacing w:line="580" w:lineRule="exact"/>
        <w:ind w:firstLine="630"/>
        <w:rPr>
          <w:rFonts w:ascii="仿宋_GB2312" w:eastAsia="仿宋_GB2312" w:hAnsi="宋体"/>
          <w:sz w:val="28"/>
          <w:szCs w:val="28"/>
        </w:rPr>
      </w:pPr>
      <w:r w:rsidRPr="00EE7ADE">
        <w:rPr>
          <w:rFonts w:ascii="仿宋_GB2312" w:eastAsia="仿宋_GB2312" w:hAnsi="宋体" w:hint="eastAsia"/>
          <w:sz w:val="28"/>
          <w:szCs w:val="28"/>
        </w:rPr>
        <w:t>1、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2022年将</w:t>
      </w:r>
      <w:r w:rsidRPr="00EE7ADE">
        <w:rPr>
          <w:rFonts w:ascii="仿宋_GB2312" w:eastAsia="仿宋_GB2312" w:hAnsi="宋体"/>
          <w:sz w:val="28"/>
          <w:szCs w:val="28"/>
        </w:rPr>
        <w:t>制定完善预算绩效管理制度、资金管理办法、工作保障制度等，为全年预算绩效目标的实现奠定制度基础。</w:t>
      </w:r>
    </w:p>
    <w:p w:rsidR="00B8207C" w:rsidRPr="00EE7ADE" w:rsidRDefault="00B8207C" w:rsidP="00B8207C">
      <w:pPr>
        <w:spacing w:line="580" w:lineRule="exact"/>
        <w:ind w:firstLine="630"/>
        <w:rPr>
          <w:rFonts w:ascii="仿宋_GB2312" w:eastAsia="仿宋_GB2312" w:hAnsi="宋体"/>
          <w:sz w:val="28"/>
          <w:szCs w:val="28"/>
        </w:rPr>
      </w:pPr>
      <w:r w:rsidRPr="00EE7ADE">
        <w:rPr>
          <w:rFonts w:ascii="仿宋_GB2312" w:eastAsia="仿宋_GB2312" w:hAnsi="宋体" w:hint="eastAsia"/>
          <w:sz w:val="28"/>
          <w:szCs w:val="28"/>
        </w:rPr>
        <w:t>2、</w:t>
      </w:r>
      <w:r w:rsidRPr="00EE7ADE">
        <w:rPr>
          <w:rFonts w:ascii="仿宋_GB2312" w:eastAsia="仿宋_GB2312" w:hAnsi="宋体"/>
          <w:sz w:val="28"/>
          <w:szCs w:val="28"/>
        </w:rPr>
        <w:t>加强支出管理。通过优化支出结构、编细编实预算、加快履</w:t>
      </w:r>
      <w:r w:rsidRPr="00EE7ADE">
        <w:rPr>
          <w:rFonts w:ascii="仿宋_GB2312" w:eastAsia="仿宋_GB2312" w:hAnsi="宋体"/>
          <w:sz w:val="28"/>
          <w:szCs w:val="28"/>
        </w:rPr>
        <w:lastRenderedPageBreak/>
        <w:t>行政府采购手续、尽快启动项目、及时支付资金、按规定及时下达资金等多种措施，确保支出进度达标。</w:t>
      </w:r>
    </w:p>
    <w:p w:rsidR="00B8207C" w:rsidRPr="00EE7ADE" w:rsidRDefault="00B8207C" w:rsidP="00B8207C">
      <w:pPr>
        <w:spacing w:line="580" w:lineRule="exact"/>
        <w:ind w:firstLine="630"/>
        <w:rPr>
          <w:rFonts w:ascii="仿宋_GB2312" w:eastAsia="仿宋_GB2312" w:hAnsi="宋体"/>
          <w:sz w:val="28"/>
          <w:szCs w:val="28"/>
        </w:rPr>
      </w:pPr>
      <w:r w:rsidRPr="00EE7ADE">
        <w:rPr>
          <w:rFonts w:ascii="仿宋_GB2312" w:eastAsia="仿宋_GB2312" w:hAnsi="宋体" w:hint="eastAsia"/>
          <w:sz w:val="28"/>
          <w:szCs w:val="28"/>
        </w:rPr>
        <w:t>3、</w:t>
      </w:r>
      <w:r w:rsidRPr="00EE7ADE">
        <w:rPr>
          <w:rFonts w:ascii="仿宋_GB2312" w:eastAsia="仿宋_GB2312" w:hAnsi="宋体"/>
          <w:sz w:val="28"/>
          <w:szCs w:val="28"/>
        </w:rPr>
        <w:t>加强绩效运行监控。按要求开展绩效运行监控，发现问题及时采取措施，确保绩效目标如期保质实现。</w:t>
      </w:r>
    </w:p>
    <w:p w:rsidR="00B8207C" w:rsidRPr="00EE7ADE" w:rsidRDefault="00B8207C" w:rsidP="00B8207C">
      <w:pPr>
        <w:spacing w:line="580" w:lineRule="exact"/>
        <w:ind w:firstLine="630"/>
        <w:rPr>
          <w:rFonts w:ascii="仿宋_GB2312" w:eastAsia="仿宋_GB2312" w:hAnsi="宋体"/>
          <w:sz w:val="28"/>
          <w:szCs w:val="28"/>
        </w:rPr>
      </w:pPr>
      <w:r w:rsidRPr="00EE7ADE">
        <w:rPr>
          <w:rFonts w:ascii="仿宋_GB2312" w:eastAsia="仿宋_GB2312" w:hAnsi="宋体" w:hint="eastAsia"/>
          <w:sz w:val="28"/>
          <w:szCs w:val="28"/>
        </w:rPr>
        <w:t>4、</w:t>
      </w:r>
      <w:r w:rsidRPr="00EE7ADE">
        <w:rPr>
          <w:rFonts w:ascii="仿宋_GB2312" w:eastAsia="仿宋_GB2312" w:hAnsi="宋体"/>
          <w:sz w:val="28"/>
          <w:szCs w:val="28"/>
        </w:rPr>
        <w:t>做好绩效自评。按要求开展上年度部门预算绩效自评和重点评价工作，对评价中发现的问题及时整改，调整优化支出结构，提高财政资金使用效益。</w:t>
      </w:r>
    </w:p>
    <w:p w:rsidR="00B8207C" w:rsidRPr="00EE7ADE" w:rsidRDefault="00B8207C" w:rsidP="00B8207C">
      <w:pPr>
        <w:spacing w:line="580" w:lineRule="exact"/>
        <w:ind w:firstLine="630"/>
        <w:rPr>
          <w:rFonts w:ascii="仿宋_GB2312" w:eastAsia="仿宋_GB2312" w:hAnsi="宋体"/>
          <w:sz w:val="28"/>
          <w:szCs w:val="28"/>
        </w:rPr>
      </w:pPr>
      <w:r w:rsidRPr="00EE7ADE">
        <w:rPr>
          <w:rFonts w:ascii="仿宋_GB2312" w:eastAsia="仿宋_GB2312" w:hAnsi="宋体" w:hint="eastAsia"/>
          <w:sz w:val="28"/>
          <w:szCs w:val="28"/>
        </w:rPr>
        <w:t>5、</w:t>
      </w:r>
      <w:r w:rsidRPr="00EE7ADE">
        <w:rPr>
          <w:rFonts w:ascii="仿宋_GB2312" w:eastAsia="仿宋_GB2312" w:hAnsi="宋体"/>
          <w:sz w:val="28"/>
          <w:szCs w:val="28"/>
        </w:rPr>
        <w:t>规范财务资产管理。完善财务管理制度，严格审批程序，加强固定资产登记、使用和报废处置管理，做到支出合理，物尽其用。</w:t>
      </w:r>
    </w:p>
    <w:p w:rsidR="00B8207C" w:rsidRPr="00EE7ADE" w:rsidRDefault="00B8207C" w:rsidP="00B8207C">
      <w:pPr>
        <w:spacing w:line="580" w:lineRule="exact"/>
        <w:ind w:firstLine="630"/>
        <w:rPr>
          <w:rFonts w:ascii="仿宋_GB2312" w:eastAsia="仿宋_GB2312" w:hAnsi="宋体"/>
          <w:sz w:val="28"/>
          <w:szCs w:val="28"/>
        </w:rPr>
      </w:pPr>
      <w:r w:rsidRPr="00EE7ADE">
        <w:rPr>
          <w:rFonts w:ascii="仿宋_GB2312" w:eastAsia="仿宋_GB2312" w:hAnsi="宋体" w:hint="eastAsia"/>
          <w:sz w:val="28"/>
          <w:szCs w:val="28"/>
        </w:rPr>
        <w:t>6、</w:t>
      </w:r>
      <w:r w:rsidRPr="00EE7ADE">
        <w:rPr>
          <w:rFonts w:ascii="仿宋_GB2312" w:eastAsia="仿宋_GB2312" w:hAnsi="宋体"/>
          <w:sz w:val="28"/>
          <w:szCs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8207C" w:rsidRPr="00EE7ADE" w:rsidRDefault="00B8207C" w:rsidP="00B8207C">
      <w:pPr>
        <w:spacing w:line="580" w:lineRule="exact"/>
        <w:ind w:firstLine="630"/>
        <w:rPr>
          <w:rFonts w:ascii="仿宋_GB2312" w:eastAsia="仿宋_GB2312" w:hAnsi="宋体"/>
          <w:sz w:val="28"/>
          <w:szCs w:val="28"/>
        </w:rPr>
      </w:pPr>
      <w:r w:rsidRPr="00EE7ADE">
        <w:rPr>
          <w:rFonts w:ascii="仿宋_GB2312" w:eastAsia="仿宋_GB2312" w:hAnsi="宋体" w:hint="eastAsia"/>
          <w:sz w:val="28"/>
          <w:szCs w:val="28"/>
        </w:rPr>
        <w:t>7、</w:t>
      </w:r>
      <w:r w:rsidRPr="00EE7ADE">
        <w:rPr>
          <w:rFonts w:ascii="仿宋_GB2312" w:eastAsia="仿宋_GB2312" w:hAnsi="宋体"/>
          <w:sz w:val="28"/>
          <w:szCs w:val="28"/>
        </w:rPr>
        <w:t>加强宣传培训调研等。加强人员培训，提高本部门职工业务素质；加强调研，提出优化财政资金配置、提高资金使用效益的意见；加大宣传力度，强化预算绩效管理意识，促进预算绩效管理水平进一步提升。</w:t>
      </w:r>
    </w:p>
    <w:p w:rsidR="005D525A" w:rsidRPr="00850B9C" w:rsidRDefault="005D525A" w:rsidP="008A5C51">
      <w:pPr>
        <w:rPr>
          <w:szCs w:val="21"/>
        </w:rPr>
      </w:pPr>
    </w:p>
    <w:p w:rsidR="005D525A" w:rsidRPr="00EE7ADE" w:rsidRDefault="005D525A" w:rsidP="005D525A">
      <w:pPr>
        <w:jc w:val="left"/>
        <w:rPr>
          <w:rFonts w:ascii="宋体" w:eastAsia="宋体" w:hAnsi="宋体"/>
          <w:b/>
          <w:color w:val="000000"/>
          <w:sz w:val="28"/>
          <w:szCs w:val="28"/>
        </w:rPr>
      </w:pPr>
      <w:r w:rsidRPr="00EE7ADE">
        <w:rPr>
          <w:rFonts w:ascii="宋体" w:eastAsia="宋体" w:hAnsi="宋体"/>
          <w:b/>
          <w:color w:val="000000"/>
          <w:sz w:val="28"/>
          <w:szCs w:val="28"/>
        </w:rPr>
        <w:t>四、河北省唐山市人民检察院部门总体绩效目标</w:t>
      </w:r>
    </w:p>
    <w:p w:rsidR="00B8207C" w:rsidRPr="00EE7ADE" w:rsidRDefault="00B8207C" w:rsidP="00B8207C">
      <w:pPr>
        <w:spacing w:line="580" w:lineRule="exact"/>
        <w:ind w:firstLine="630"/>
        <w:rPr>
          <w:rFonts w:ascii="仿宋_GB2312" w:eastAsia="仿宋_GB2312" w:hAnsi="宋体"/>
          <w:sz w:val="28"/>
          <w:szCs w:val="28"/>
        </w:rPr>
      </w:pPr>
      <w:r w:rsidRPr="00EE7ADE">
        <w:rPr>
          <w:rFonts w:ascii="仿宋_GB2312" w:eastAsia="仿宋_GB2312" w:hAnsi="宋体" w:hint="eastAsia"/>
          <w:sz w:val="28"/>
          <w:szCs w:val="28"/>
        </w:rPr>
        <w:t>河北省唐山市人民检察院主要通过加强执法规范化标准化建设，使执法规程更加明确，执法标准细化到每个执法环节、执法岗位，坚持司法公正，实行司法公开，设置45个内设机构（市院</w:t>
      </w:r>
      <w:r w:rsidR="00EE7ADE" w:rsidRPr="00EE7ADE">
        <w:rPr>
          <w:rFonts w:ascii="仿宋_GB2312" w:eastAsia="仿宋_GB2312" w:hAnsi="宋体" w:hint="eastAsia"/>
          <w:sz w:val="28"/>
          <w:szCs w:val="28"/>
        </w:rPr>
        <w:t>22</w:t>
      </w:r>
      <w:r w:rsidRPr="00EE7ADE">
        <w:rPr>
          <w:rFonts w:ascii="仿宋_GB2312" w:eastAsia="仿宋_GB2312" w:hAnsi="宋体" w:hint="eastAsia"/>
          <w:sz w:val="28"/>
          <w:szCs w:val="28"/>
        </w:rPr>
        <w:t>个，冀东院16个，高新院5个），核定河北省唐山市人民检察院机关政法专项编制261名（市院180</w:t>
      </w:r>
      <w:r w:rsidR="00EE7ADE" w:rsidRPr="00EE7ADE">
        <w:rPr>
          <w:rFonts w:ascii="仿宋_GB2312" w:eastAsia="仿宋_GB2312" w:hAnsi="宋体" w:hint="eastAsia"/>
          <w:sz w:val="28"/>
          <w:szCs w:val="28"/>
        </w:rPr>
        <w:t>名</w:t>
      </w:r>
      <w:r w:rsidRPr="00EE7ADE">
        <w:rPr>
          <w:rFonts w:ascii="仿宋_GB2312" w:eastAsia="仿宋_GB2312" w:hAnsi="宋体" w:hint="eastAsia"/>
          <w:sz w:val="28"/>
          <w:szCs w:val="28"/>
        </w:rPr>
        <w:t>，冀东院62名，高新院19名</w:t>
      </w:r>
      <w:r w:rsidRPr="00034F71">
        <w:rPr>
          <w:rFonts w:ascii="仿宋_GB2312" w:eastAsia="仿宋_GB2312" w:hAnsi="宋体" w:hint="eastAsia"/>
          <w:sz w:val="28"/>
          <w:szCs w:val="28"/>
        </w:rPr>
        <w:t>）。20</w:t>
      </w:r>
      <w:r w:rsidRPr="00EE7ADE">
        <w:rPr>
          <w:rFonts w:ascii="仿宋_GB2312" w:eastAsia="仿宋_GB2312" w:hAnsi="宋体" w:hint="eastAsia"/>
          <w:sz w:val="28"/>
          <w:szCs w:val="28"/>
        </w:rPr>
        <w:t>22年工</w:t>
      </w:r>
      <w:r w:rsidRPr="00EE7ADE">
        <w:rPr>
          <w:rFonts w:ascii="仿宋_GB2312" w:eastAsia="仿宋_GB2312" w:hAnsi="宋体" w:hint="eastAsia"/>
          <w:sz w:val="28"/>
          <w:szCs w:val="28"/>
        </w:rPr>
        <w:lastRenderedPageBreak/>
        <w:t>作目标：</w:t>
      </w:r>
      <w:r w:rsidRPr="00EE7ADE">
        <w:rPr>
          <w:rFonts w:ascii="仿宋_GB2312" w:eastAsia="仿宋_GB2312" w:hAnsi="宋体"/>
          <w:sz w:val="28"/>
          <w:szCs w:val="28"/>
        </w:rPr>
        <w:t xml:space="preserve"> </w:t>
      </w:r>
      <w:r w:rsidRPr="00EE7ADE">
        <w:rPr>
          <w:rFonts w:ascii="仿宋_GB2312" w:eastAsia="仿宋_GB2312" w:hAnsi="宋体" w:hint="eastAsia"/>
          <w:sz w:val="28"/>
          <w:szCs w:val="28"/>
        </w:rPr>
        <w:t>2022</w:t>
      </w:r>
      <w:r w:rsidRPr="00EE7ADE">
        <w:rPr>
          <w:rFonts w:ascii="仿宋_GB2312" w:eastAsia="仿宋_GB2312" w:hAnsi="宋体"/>
          <w:sz w:val="28"/>
          <w:szCs w:val="28"/>
        </w:rPr>
        <w:t>年，党带领我们踏上了实现第二个百年奋斗目标新的赶考之路，全市检察机关将坚持以习近平新时代中国特色社会主义思想为指导，深入贯彻习近平法治思想，坚定拥护</w:t>
      </w:r>
      <w:r w:rsidRPr="00EE7ADE">
        <w:rPr>
          <w:rFonts w:ascii="仿宋_GB2312" w:eastAsia="仿宋_GB2312" w:hAnsi="宋体"/>
          <w:sz w:val="28"/>
          <w:szCs w:val="28"/>
        </w:rPr>
        <w:t>“</w:t>
      </w:r>
      <w:r w:rsidRPr="00EE7ADE">
        <w:rPr>
          <w:rFonts w:ascii="仿宋_GB2312" w:eastAsia="仿宋_GB2312" w:hAnsi="宋体"/>
          <w:sz w:val="28"/>
          <w:szCs w:val="28"/>
        </w:rPr>
        <w:t>两个确立</w:t>
      </w:r>
      <w:r w:rsidRPr="00EE7ADE">
        <w:rPr>
          <w:rFonts w:ascii="仿宋_GB2312" w:eastAsia="仿宋_GB2312" w:hAnsi="宋体"/>
          <w:sz w:val="28"/>
          <w:szCs w:val="28"/>
        </w:rPr>
        <w:t>”</w:t>
      </w:r>
      <w:r w:rsidRPr="00EE7ADE">
        <w:rPr>
          <w:rFonts w:ascii="仿宋_GB2312" w:eastAsia="仿宋_GB2312" w:hAnsi="宋体"/>
          <w:sz w:val="28"/>
          <w:szCs w:val="28"/>
        </w:rPr>
        <w:t>，围绕市委</w:t>
      </w:r>
      <w:r w:rsidRPr="00EE7ADE">
        <w:rPr>
          <w:rFonts w:ascii="仿宋_GB2312" w:eastAsia="仿宋_GB2312" w:hAnsi="宋体"/>
          <w:sz w:val="28"/>
          <w:szCs w:val="28"/>
        </w:rPr>
        <w:t>“</w:t>
      </w:r>
      <w:r w:rsidRPr="00EE7ADE">
        <w:rPr>
          <w:rFonts w:ascii="仿宋_GB2312" w:eastAsia="仿宋_GB2312" w:hAnsi="宋体"/>
          <w:sz w:val="28"/>
          <w:szCs w:val="28"/>
        </w:rPr>
        <w:t>争第一，创唯一</w:t>
      </w:r>
      <w:r w:rsidRPr="00EE7ADE">
        <w:rPr>
          <w:rFonts w:ascii="仿宋_GB2312" w:eastAsia="仿宋_GB2312" w:hAnsi="宋体"/>
          <w:sz w:val="28"/>
          <w:szCs w:val="28"/>
        </w:rPr>
        <w:t>”</w:t>
      </w:r>
      <w:r w:rsidRPr="00EE7ADE">
        <w:rPr>
          <w:rFonts w:ascii="仿宋_GB2312" w:eastAsia="仿宋_GB2312" w:hAnsi="宋体"/>
          <w:sz w:val="28"/>
          <w:szCs w:val="28"/>
        </w:rPr>
        <w:t>目标，全力以赴、担当作为，立足本职、抓好办案、强化素能、提高水平，努力在唐山经济社会高质量发展新征程中贡献检察力量。</w:t>
      </w:r>
      <w:r w:rsidRPr="00EE7ADE">
        <w:rPr>
          <w:rFonts w:ascii="仿宋_GB2312" w:eastAsia="仿宋_GB2312" w:hAnsi="宋体" w:hint="eastAsia"/>
          <w:sz w:val="28"/>
          <w:szCs w:val="28"/>
        </w:rPr>
        <w:t>一</w:t>
      </w:r>
      <w:r w:rsidRPr="00EE7ADE">
        <w:rPr>
          <w:rFonts w:ascii="仿宋_GB2312" w:eastAsia="仿宋_GB2312" w:hAnsi="宋体"/>
          <w:sz w:val="28"/>
          <w:szCs w:val="28"/>
        </w:rPr>
        <w:t>是凝心聚力强党性，政治建设有新加强。二是凝心聚力护发展，服务大局有新举措。三是凝心聚力保民生，为民司法有新作为。四是凝心聚力强履职，法律监督有新担当。五是凝心聚力练本领，队伍建设有新发展。全市检察机关将紧紧依靠市委和省院的坚强领导，立足新起点，开启新征程，开创新局面，创造新业绩，以优异成绩迎接党的二十大胜利召开！</w:t>
      </w:r>
    </w:p>
    <w:p w:rsidR="005D525A" w:rsidRPr="00301EA9" w:rsidRDefault="005D525A" w:rsidP="008A5C51"/>
    <w:p w:rsidR="005D525A" w:rsidRPr="00EE7ADE" w:rsidRDefault="005D525A" w:rsidP="005D525A">
      <w:pPr>
        <w:jc w:val="left"/>
        <w:rPr>
          <w:rFonts w:ascii="宋体" w:eastAsia="宋体" w:hAnsi="宋体"/>
          <w:b/>
          <w:color w:val="000000"/>
          <w:sz w:val="28"/>
          <w:szCs w:val="28"/>
        </w:rPr>
      </w:pPr>
      <w:r w:rsidRPr="00EE7ADE">
        <w:rPr>
          <w:rFonts w:ascii="宋体" w:eastAsia="宋体" w:hAnsi="宋体"/>
          <w:b/>
          <w:color w:val="000000"/>
          <w:sz w:val="28"/>
          <w:szCs w:val="28"/>
        </w:rPr>
        <w:t>五、河北省唐山市人民检察院及其所属单位有关财政政策</w:t>
      </w:r>
    </w:p>
    <w:p w:rsidR="005D525A" w:rsidRDefault="005D525A" w:rsidP="005D525A">
      <w:pPr>
        <w:jc w:val="left"/>
        <w:rPr>
          <w:rFonts w:ascii="仿宋" w:eastAsia="仿宋" w:hAnsi="仿宋"/>
          <w:color w:val="000000"/>
          <w:sz w:val="28"/>
        </w:rPr>
      </w:pPr>
      <w:r>
        <w:rPr>
          <w:rFonts w:ascii="仿宋" w:eastAsia="仿宋" w:hAnsi="仿宋"/>
          <w:color w:val="000000"/>
          <w:sz w:val="28"/>
        </w:rPr>
        <w:t>（1）唐山市人民检察院为财政拨款的行政机关</w:t>
      </w:r>
    </w:p>
    <w:p w:rsidR="005D525A" w:rsidRDefault="005D525A" w:rsidP="005D525A">
      <w:pPr>
        <w:jc w:val="left"/>
        <w:rPr>
          <w:rFonts w:ascii="仿宋" w:eastAsia="仿宋" w:hAnsi="仿宋"/>
          <w:color w:val="000000"/>
          <w:sz w:val="28"/>
        </w:rPr>
      </w:pPr>
      <w:r>
        <w:rPr>
          <w:rFonts w:ascii="仿宋" w:eastAsia="仿宋" w:hAnsi="仿宋"/>
          <w:color w:val="000000"/>
          <w:sz w:val="28"/>
        </w:rPr>
        <w:t>（2）唐山市冀东地区人民检察院为财政拨款的行政机关</w:t>
      </w:r>
    </w:p>
    <w:p w:rsidR="005D525A" w:rsidRDefault="005D525A" w:rsidP="005D525A">
      <w:pPr>
        <w:jc w:val="left"/>
        <w:rPr>
          <w:rFonts w:ascii="仿宋" w:eastAsia="仿宋" w:hAnsi="仿宋"/>
          <w:color w:val="000000"/>
          <w:sz w:val="28"/>
        </w:rPr>
      </w:pPr>
      <w:r>
        <w:rPr>
          <w:rFonts w:ascii="仿宋" w:eastAsia="仿宋" w:hAnsi="仿宋"/>
          <w:color w:val="000000"/>
          <w:sz w:val="28"/>
        </w:rPr>
        <w:t>（3）唐山高新技术产业开发区人民检察院为财政拨款的行政机关</w:t>
      </w:r>
    </w:p>
    <w:p w:rsidR="005D525A" w:rsidRDefault="005D525A" w:rsidP="005D525A">
      <w:pPr>
        <w:jc w:val="left"/>
        <w:rPr>
          <w:rFonts w:ascii="仿宋" w:eastAsia="仿宋" w:hAnsi="仿宋"/>
          <w:color w:val="000000"/>
          <w:sz w:val="28"/>
        </w:rPr>
        <w:sectPr w:rsidR="005D525A" w:rsidSect="005D525A">
          <w:footerReference w:type="default" r:id="rId9"/>
          <w:pgSz w:w="11906" w:h="16838"/>
          <w:pgMar w:top="1440" w:right="1800" w:bottom="1440" w:left="1800" w:header="851" w:footer="992" w:gutter="0"/>
          <w:pgNumType w:start="1"/>
          <w:cols w:space="425"/>
          <w:docGrid w:type="lines" w:linePitch="312"/>
        </w:sectPr>
      </w:pPr>
    </w:p>
    <w:p w:rsidR="005D525A" w:rsidRPr="003F3835" w:rsidRDefault="005D525A" w:rsidP="008A5C51">
      <w:pPr>
        <w:pStyle w:val="a6"/>
      </w:pPr>
      <w:bookmarkStart w:id="2" w:name="_Toc91695352"/>
      <w:r>
        <w:rPr>
          <w:rFonts w:hint="eastAsia"/>
        </w:rPr>
        <w:lastRenderedPageBreak/>
        <w:t>部门收支预算</w:t>
      </w:r>
      <w:r w:rsidRPr="003F3835">
        <w:rPr>
          <w:rFonts w:hint="eastAsia"/>
        </w:rPr>
        <w:t>总表</w:t>
      </w:r>
      <w:bookmarkEnd w:id="2"/>
    </w:p>
    <w:tbl>
      <w:tblPr>
        <w:tblW w:w="9379" w:type="dxa"/>
        <w:jc w:val="center"/>
        <w:tblInd w:w="-4007" w:type="dxa"/>
        <w:tblLook w:val="04A0" w:firstRow="1" w:lastRow="0" w:firstColumn="1" w:lastColumn="0" w:noHBand="0" w:noVBand="1"/>
      </w:tblPr>
      <w:tblGrid>
        <w:gridCol w:w="1396"/>
        <w:gridCol w:w="4961"/>
        <w:gridCol w:w="3022"/>
      </w:tblGrid>
      <w:tr w:rsidR="005D525A" w:rsidRPr="003F2354" w:rsidTr="008A5C51">
        <w:trPr>
          <w:cantSplit/>
          <w:trHeight w:val="312"/>
          <w:tblHeader/>
          <w:jc w:val="center"/>
        </w:trPr>
        <w:tc>
          <w:tcPr>
            <w:tcW w:w="6357" w:type="dxa"/>
            <w:gridSpan w:val="2"/>
            <w:tcBorders>
              <w:bottom w:val="single" w:sz="4" w:space="0" w:color="auto"/>
            </w:tcBorders>
            <w:shd w:val="clear" w:color="auto" w:fill="auto"/>
            <w:noWrap/>
            <w:vAlign w:val="center"/>
          </w:tcPr>
          <w:p w:rsidR="005D525A" w:rsidRDefault="005D525A" w:rsidP="008A5C51">
            <w:pPr>
              <w:widowControl/>
              <w:jc w:val="left"/>
              <w:rPr>
                <w:rFonts w:ascii="黑体" w:eastAsia="黑体"/>
                <w:b/>
              </w:rPr>
            </w:pPr>
            <w:r>
              <w:rPr>
                <w:rFonts w:ascii="宋体" w:hAnsi="宋体"/>
                <w:sz w:val="28"/>
              </w:rPr>
              <w:t>305河北省唐山市人民检察院</w:t>
            </w:r>
          </w:p>
        </w:tc>
        <w:tc>
          <w:tcPr>
            <w:tcW w:w="3022" w:type="dxa"/>
            <w:tcBorders>
              <w:bottom w:val="single" w:sz="4" w:space="0" w:color="auto"/>
            </w:tcBorders>
            <w:shd w:val="clear" w:color="auto" w:fill="auto"/>
            <w:noWrap/>
            <w:vAlign w:val="center"/>
          </w:tcPr>
          <w:p w:rsidR="005D525A" w:rsidRDefault="005D525A" w:rsidP="008A5C51">
            <w:pPr>
              <w:widowControl/>
              <w:jc w:val="right"/>
              <w:rPr>
                <w:rFonts w:ascii="黑体" w:eastAsia="黑体"/>
                <w:b/>
              </w:rPr>
            </w:pPr>
            <w:r>
              <w:rPr>
                <w:rFonts w:ascii="宋体" w:hAnsi="宋体"/>
                <w:sz w:val="24"/>
              </w:rPr>
              <w:t>单位：万元</w:t>
            </w:r>
          </w:p>
        </w:tc>
      </w:tr>
      <w:tr w:rsidR="005D525A" w:rsidRPr="003F2354" w:rsidTr="008A5C51">
        <w:trPr>
          <w:cantSplit/>
          <w:trHeight w:val="624"/>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3F2354" w:rsidRDefault="005D525A" w:rsidP="008A5C5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3F2354" w:rsidRDefault="005D525A" w:rsidP="008A5C5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3F2354" w:rsidRDefault="005D525A" w:rsidP="008A5C51">
            <w:pPr>
              <w:widowControl/>
              <w:jc w:val="center"/>
              <w:rPr>
                <w:rFonts w:ascii="黑体" w:eastAsia="黑体" w:hAnsi="黑体" w:cs="Arial"/>
                <w:b/>
                <w:kern w:val="0"/>
                <w:szCs w:val="21"/>
              </w:rPr>
            </w:pPr>
            <w:r>
              <w:rPr>
                <w:rFonts w:ascii="黑体" w:eastAsia="黑体" w:hint="eastAsia"/>
                <w:b/>
              </w:rPr>
              <w:t>预算金额</w:t>
            </w:r>
          </w:p>
        </w:tc>
      </w:tr>
      <w:tr w:rsidR="005D525A" w:rsidRPr="003F2354" w:rsidTr="008A5C5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5D525A" w:rsidRPr="003F2354" w:rsidRDefault="005D525A" w:rsidP="008A5C5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5D525A" w:rsidRPr="003F2354" w:rsidRDefault="005D525A" w:rsidP="008A5C5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5D525A" w:rsidRPr="003F2354" w:rsidRDefault="005D525A" w:rsidP="008A5C51">
            <w:pPr>
              <w:widowControl/>
              <w:jc w:val="center"/>
              <w:rPr>
                <w:rFonts w:ascii="Arial" w:hAnsi="Arial" w:cs="Arial"/>
                <w:kern w:val="0"/>
                <w:sz w:val="20"/>
                <w:szCs w:val="20"/>
              </w:rPr>
            </w:pPr>
          </w:p>
        </w:tc>
      </w:tr>
      <w:tr w:rsidR="005D525A" w:rsidRPr="003F2354" w:rsidTr="008A5C5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7549.54</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7549.54</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5575.09</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1974.45</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7549.54</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4696.66</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4498.96</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197.7</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2852.88</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1043.87</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r>
              <w:rPr>
                <w:rFonts w:ascii="Arial" w:hAnsi="Arial" w:cs="Arial"/>
                <w:kern w:val="0"/>
                <w:szCs w:val="21"/>
              </w:rPr>
              <w:t>1809.01</w:t>
            </w: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r w:rsidR="005D525A" w:rsidRPr="003F2354" w:rsidTr="008A5C5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3F2354" w:rsidRDefault="005D525A" w:rsidP="008A5C51">
            <w:pPr>
              <w:widowControl/>
              <w:jc w:val="right"/>
              <w:rPr>
                <w:rFonts w:ascii="Arial" w:hAnsi="Arial" w:cs="Arial"/>
                <w:kern w:val="0"/>
                <w:szCs w:val="21"/>
              </w:rPr>
            </w:pPr>
          </w:p>
        </w:tc>
      </w:tr>
    </w:tbl>
    <w:p w:rsidR="005D525A" w:rsidRDefault="005D525A" w:rsidP="008A5C51">
      <w:pPr>
        <w:spacing w:line="20" w:lineRule="exact"/>
        <w:jc w:val="left"/>
      </w:pPr>
    </w:p>
    <w:p w:rsidR="005D525A" w:rsidRDefault="005D525A" w:rsidP="005D525A">
      <w:pPr>
        <w:jc w:val="left"/>
        <w:rPr>
          <w:rFonts w:ascii="仿宋" w:eastAsia="仿宋" w:hAnsi="仿宋"/>
          <w:color w:val="000000"/>
          <w:sz w:val="28"/>
        </w:rPr>
        <w:sectPr w:rsidR="005D525A" w:rsidSect="005D525A">
          <w:headerReference w:type="default" r:id="rId10"/>
          <w:pgSz w:w="11906" w:h="16838"/>
          <w:pgMar w:top="1440" w:right="1800" w:bottom="1440" w:left="1800" w:header="851" w:footer="992" w:gutter="0"/>
          <w:cols w:space="425"/>
          <w:docGrid w:type="lines" w:linePitch="312"/>
        </w:sectPr>
      </w:pPr>
    </w:p>
    <w:p w:rsidR="005D525A" w:rsidRPr="00EF1E29" w:rsidRDefault="005D525A" w:rsidP="005D525A">
      <w:pPr>
        <w:pStyle w:val="a6"/>
        <w:ind w:firstLine="640"/>
        <w:rPr>
          <w:rFonts w:ascii="黑体" w:eastAsia="黑体" w:hAnsi="黑体"/>
        </w:rPr>
      </w:pPr>
      <w:bookmarkStart w:id="3" w:name="_Toc91695353"/>
      <w:r w:rsidRPr="00EF1E29">
        <w:rPr>
          <w:rFonts w:ascii="黑体" w:eastAsia="黑体" w:hAnsi="黑体" w:hint="eastAsia"/>
        </w:rPr>
        <w:lastRenderedPageBreak/>
        <w:t>部门基本支出预算表</w:t>
      </w:r>
      <w:bookmarkEnd w:id="3"/>
    </w:p>
    <w:tbl>
      <w:tblPr>
        <w:tblW w:w="14112" w:type="dxa"/>
        <w:tblInd w:w="93" w:type="dxa"/>
        <w:tblLook w:val="04A0" w:firstRow="1" w:lastRow="0" w:firstColumn="1" w:lastColumn="0" w:noHBand="0" w:noVBand="1"/>
      </w:tblPr>
      <w:tblGrid>
        <w:gridCol w:w="1433"/>
        <w:gridCol w:w="4678"/>
        <w:gridCol w:w="1417"/>
        <w:gridCol w:w="1418"/>
        <w:gridCol w:w="1275"/>
        <w:gridCol w:w="363"/>
        <w:gridCol w:w="1055"/>
        <w:gridCol w:w="1276"/>
        <w:gridCol w:w="1197"/>
      </w:tblGrid>
      <w:tr w:rsidR="005D525A" w:rsidRPr="00CB1D50" w:rsidTr="008A5C51">
        <w:trPr>
          <w:cantSplit/>
          <w:trHeight w:val="295"/>
          <w:tblHeader/>
        </w:trPr>
        <w:tc>
          <w:tcPr>
            <w:tcW w:w="10584" w:type="dxa"/>
            <w:gridSpan w:val="6"/>
            <w:tcBorders>
              <w:top w:val="nil"/>
              <w:left w:val="nil"/>
              <w:bottom w:val="single" w:sz="4" w:space="0" w:color="auto"/>
              <w:right w:val="nil"/>
            </w:tcBorders>
            <w:shd w:val="clear" w:color="auto" w:fill="auto"/>
            <w:noWrap/>
            <w:vAlign w:val="bottom"/>
            <w:hideMark/>
          </w:tcPr>
          <w:p w:rsidR="005D525A" w:rsidRPr="00CB1D50" w:rsidRDefault="005D525A" w:rsidP="008A5C51">
            <w:pPr>
              <w:widowControl/>
              <w:jc w:val="left"/>
              <w:rPr>
                <w:rFonts w:ascii="宋体" w:hAnsi="宋体" w:cs="宋体"/>
                <w:color w:val="000000"/>
                <w:kern w:val="0"/>
                <w:sz w:val="28"/>
                <w:szCs w:val="28"/>
              </w:rPr>
            </w:pPr>
            <w:r>
              <w:rPr>
                <w:rFonts w:ascii="宋体" w:hAnsi="宋体" w:cs="宋体"/>
                <w:color w:val="000000"/>
                <w:kern w:val="0"/>
                <w:sz w:val="28"/>
                <w:szCs w:val="28"/>
              </w:rPr>
              <w:t>305河北省唐山市人民检察院</w:t>
            </w:r>
          </w:p>
        </w:tc>
        <w:tc>
          <w:tcPr>
            <w:tcW w:w="3528" w:type="dxa"/>
            <w:gridSpan w:val="3"/>
            <w:tcBorders>
              <w:top w:val="nil"/>
              <w:left w:val="nil"/>
              <w:bottom w:val="single" w:sz="4" w:space="0" w:color="auto"/>
              <w:right w:val="nil"/>
            </w:tcBorders>
            <w:shd w:val="clear" w:color="auto" w:fill="auto"/>
            <w:noWrap/>
            <w:vAlign w:val="bottom"/>
            <w:hideMark/>
          </w:tcPr>
          <w:p w:rsidR="005D525A" w:rsidRPr="00CB1D50" w:rsidRDefault="005D525A" w:rsidP="008A5C51">
            <w:pPr>
              <w:widowControl/>
              <w:jc w:val="right"/>
              <w:rPr>
                <w:rFonts w:ascii="宋体" w:hAnsi="宋体" w:cs="宋体"/>
                <w:color w:val="000000"/>
                <w:kern w:val="0"/>
                <w:sz w:val="28"/>
                <w:szCs w:val="28"/>
              </w:rPr>
            </w:pPr>
            <w:r w:rsidRPr="00CB1D50">
              <w:rPr>
                <w:rFonts w:ascii="宋体" w:hAnsi="宋体" w:cs="宋体" w:hint="eastAsia"/>
                <w:color w:val="000000"/>
                <w:kern w:val="0"/>
                <w:sz w:val="28"/>
                <w:szCs w:val="28"/>
              </w:rPr>
              <w:t>单位：万元</w:t>
            </w:r>
          </w:p>
        </w:tc>
      </w:tr>
      <w:tr w:rsidR="005D525A" w:rsidRPr="00CB1D50" w:rsidTr="008A5C51">
        <w:trPr>
          <w:cantSplit/>
          <w:trHeight w:val="295"/>
          <w:tblHeader/>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Pr>
                <w:rFonts w:ascii="黑体" w:eastAsia="黑体" w:hint="eastAsia"/>
                <w:b/>
              </w:rPr>
              <w:t>经济分类科目编码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8001" w:type="dxa"/>
            <w:gridSpan w:val="7"/>
            <w:tcBorders>
              <w:top w:val="single" w:sz="4" w:space="0" w:color="auto"/>
              <w:left w:val="nil"/>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5D525A" w:rsidRPr="00CB1D50" w:rsidTr="008A5C51">
        <w:trPr>
          <w:cantSplit/>
          <w:trHeight w:val="341"/>
          <w:tblHeader/>
        </w:trPr>
        <w:tc>
          <w:tcPr>
            <w:tcW w:w="1433"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center"/>
              <w:rPr>
                <w:rFonts w:ascii="宋体" w:hAnsi="宋体" w:cs="宋体"/>
                <w:color w:val="000000"/>
                <w:kern w:val="0"/>
                <w:sz w:val="22"/>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center"/>
              <w:rPr>
                <w:rFonts w:ascii="宋体" w:hAnsi="宋体" w:cs="宋体"/>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CB1D50" w:rsidRDefault="005D525A" w:rsidP="008A5C5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5D525A" w:rsidRPr="00CB1D50" w:rsidTr="008A5C51">
        <w:trPr>
          <w:cantSplit/>
          <w:trHeight w:val="341"/>
          <w:tblHeader/>
        </w:trPr>
        <w:tc>
          <w:tcPr>
            <w:tcW w:w="1433"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left"/>
              <w:rPr>
                <w:rFonts w:ascii="宋体" w:hAnsi="宋体" w:cs="宋体"/>
                <w:color w:val="000000"/>
                <w:kern w:val="0"/>
                <w:sz w:val="22"/>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left"/>
              <w:rPr>
                <w:rFonts w:ascii="宋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left"/>
              <w:rPr>
                <w:rFonts w:ascii="宋体" w:hAnsi="宋体" w:cs="宋体"/>
                <w:color w:val="000000"/>
                <w:kern w:val="0"/>
                <w:sz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left"/>
              <w:rPr>
                <w:rFonts w:ascii="宋体" w:hAnsi="宋体" w:cs="宋体"/>
                <w:color w:val="000000"/>
                <w:kern w:val="0"/>
                <w:sz w:val="22"/>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5D525A" w:rsidRPr="00CB1D50" w:rsidRDefault="005D525A" w:rsidP="008A5C51">
            <w:pPr>
              <w:widowControl/>
              <w:jc w:val="left"/>
              <w:rPr>
                <w:rFonts w:ascii="宋体" w:hAnsi="宋体" w:cs="宋体"/>
                <w:color w:val="000000"/>
                <w:kern w:val="0"/>
                <w:sz w:val="22"/>
              </w:rPr>
            </w:pPr>
          </w:p>
        </w:tc>
      </w:tr>
      <w:tr w:rsidR="005D525A" w:rsidRPr="00CB1D50" w:rsidTr="008A5C51">
        <w:trPr>
          <w:cantSplit/>
          <w:trHeight w:val="341"/>
          <w:tblHeader/>
        </w:trPr>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4696.66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4696.66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4498.96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4498.96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1、基本工资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1065.63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1065.63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2、津贴补贴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1174.10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1174.10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314.52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314.52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471.78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471.78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179.40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179.40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154.32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154.32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51.83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51.83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lastRenderedPageBreak/>
              <w:t>30103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3、奖金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88.80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88.80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716.60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716.60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312.04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312.04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138.15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138.15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251.78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251.78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9.75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9.75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232.89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232.89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6、绩效工资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1220.94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1220.94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264.55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264.55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73.63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73.63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lastRenderedPageBreak/>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882.76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882.76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197.70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197.70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1、离休费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15.63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15.63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2、退休费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175.87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175.87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117.98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117.98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43.39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3、抚恤金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4、生活补助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lastRenderedPageBreak/>
              <w:t>30307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6、助学金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7、奖励金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30399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1043.87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1043.87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632.66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632.66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1、办公费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23.04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23.04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2、邮电费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134.77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134.77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23.79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23.79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110.98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3、差旅费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117.45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117.45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4.05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5、维修（护）费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18.72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18.72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30231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157.50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157.50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30239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174.52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174.52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lastRenderedPageBreak/>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108.67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1、培训费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18.52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18.52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30217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6.88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6.88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30228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3、工会经费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22.23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22.23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30229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4、福利费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26.64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26.64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5、其他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34.40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16.31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16.31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6.68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6.68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302.54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302.54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1、水费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27.00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30206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2、电费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175.00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30208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3、取暖费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100.54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100.54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r w:rsidR="005D525A" w:rsidRPr="00CB1D50" w:rsidTr="008A5C5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5740.53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r>
              <w:rPr>
                <w:rFonts w:ascii="宋体" w:hAnsi="宋体" w:cs="宋体"/>
                <w:color w:val="000000"/>
                <w:kern w:val="0"/>
                <w:szCs w:val="21"/>
              </w:rPr>
              <w:t>5740.53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CB1D50" w:rsidRDefault="005D525A" w:rsidP="008A5C51">
            <w:pPr>
              <w:widowControl/>
              <w:jc w:val="right"/>
              <w:rPr>
                <w:rFonts w:ascii="宋体" w:hAnsi="宋体" w:cs="宋体"/>
                <w:color w:val="000000"/>
                <w:kern w:val="0"/>
                <w:szCs w:val="21"/>
              </w:rPr>
            </w:pPr>
          </w:p>
        </w:tc>
      </w:tr>
    </w:tbl>
    <w:p w:rsidR="005D525A" w:rsidRPr="00ED7B39" w:rsidRDefault="005D525A"/>
    <w:p w:rsidR="005D525A" w:rsidRDefault="005D525A" w:rsidP="005D525A">
      <w:pPr>
        <w:jc w:val="left"/>
        <w:rPr>
          <w:rFonts w:ascii="仿宋" w:eastAsia="仿宋" w:hAnsi="仿宋"/>
          <w:color w:val="000000"/>
          <w:sz w:val="28"/>
        </w:rPr>
        <w:sectPr w:rsidR="005D525A" w:rsidSect="005D525A">
          <w:pgSz w:w="16838" w:h="11906" w:orient="landscape"/>
          <w:pgMar w:top="1800" w:right="1440" w:bottom="1800" w:left="1440" w:header="851" w:footer="992" w:gutter="0"/>
          <w:cols w:space="425"/>
          <w:docGrid w:type="lines" w:linePitch="312"/>
        </w:sectPr>
      </w:pPr>
    </w:p>
    <w:p w:rsidR="005D525A" w:rsidRPr="00EF184C" w:rsidRDefault="005D525A" w:rsidP="005D525A">
      <w:pPr>
        <w:pStyle w:val="a6"/>
        <w:ind w:firstLine="640"/>
      </w:pPr>
      <w:bookmarkStart w:id="4" w:name="_Toc91695354"/>
      <w:r>
        <w:rPr>
          <w:rFonts w:hint="eastAsia"/>
        </w:rPr>
        <w:lastRenderedPageBreak/>
        <w:t>部门“三公”及会议培训经费预算</w:t>
      </w:r>
      <w:bookmarkEnd w:id="4"/>
    </w:p>
    <w:tbl>
      <w:tblPr>
        <w:tblW w:w="14091" w:type="dxa"/>
        <w:tblInd w:w="93" w:type="dxa"/>
        <w:tblLook w:val="04A0" w:firstRow="1" w:lastRow="0" w:firstColumn="1" w:lastColumn="0" w:noHBand="0" w:noVBand="1"/>
      </w:tblPr>
      <w:tblGrid>
        <w:gridCol w:w="4977"/>
        <w:gridCol w:w="1842"/>
        <w:gridCol w:w="1134"/>
        <w:gridCol w:w="1560"/>
        <w:gridCol w:w="552"/>
        <w:gridCol w:w="1007"/>
        <w:gridCol w:w="1276"/>
        <w:gridCol w:w="1743"/>
      </w:tblGrid>
      <w:tr w:rsidR="005D525A" w:rsidRPr="00041717" w:rsidTr="008A5C51">
        <w:trPr>
          <w:cantSplit/>
          <w:trHeight w:val="321"/>
          <w:tblHeader/>
        </w:trPr>
        <w:tc>
          <w:tcPr>
            <w:tcW w:w="10065" w:type="dxa"/>
            <w:gridSpan w:val="5"/>
            <w:tcBorders>
              <w:top w:val="nil"/>
              <w:left w:val="nil"/>
              <w:bottom w:val="single" w:sz="4" w:space="0" w:color="auto"/>
              <w:right w:val="nil"/>
            </w:tcBorders>
            <w:shd w:val="clear" w:color="auto" w:fill="auto"/>
            <w:noWrap/>
            <w:vAlign w:val="bottom"/>
            <w:hideMark/>
          </w:tcPr>
          <w:p w:rsidR="005D525A" w:rsidRPr="00041717" w:rsidRDefault="005D525A" w:rsidP="008A5C51">
            <w:pPr>
              <w:widowControl/>
              <w:jc w:val="left"/>
              <w:rPr>
                <w:rFonts w:ascii="宋体" w:hAnsi="宋体" w:cs="宋体"/>
                <w:color w:val="000000"/>
                <w:kern w:val="0"/>
                <w:sz w:val="28"/>
                <w:szCs w:val="28"/>
              </w:rPr>
            </w:pPr>
            <w:r>
              <w:rPr>
                <w:rFonts w:ascii="宋体" w:hAnsi="宋体" w:cs="宋体"/>
                <w:color w:val="000000"/>
                <w:kern w:val="0"/>
                <w:sz w:val="28"/>
                <w:szCs w:val="28"/>
              </w:rPr>
              <w:t>305河北省唐山市人民检察院</w:t>
            </w:r>
          </w:p>
        </w:tc>
        <w:tc>
          <w:tcPr>
            <w:tcW w:w="4026" w:type="dxa"/>
            <w:gridSpan w:val="3"/>
            <w:tcBorders>
              <w:top w:val="nil"/>
              <w:left w:val="nil"/>
              <w:bottom w:val="single" w:sz="4" w:space="0" w:color="auto"/>
              <w:right w:val="nil"/>
            </w:tcBorders>
            <w:shd w:val="clear" w:color="auto" w:fill="auto"/>
            <w:noWrap/>
            <w:vAlign w:val="bottom"/>
            <w:hideMark/>
          </w:tcPr>
          <w:p w:rsidR="005D525A" w:rsidRPr="00041717" w:rsidRDefault="005D525A" w:rsidP="008A5C51">
            <w:pPr>
              <w:widowControl/>
              <w:jc w:val="right"/>
              <w:rPr>
                <w:rFonts w:ascii="宋体" w:hAnsi="宋体" w:cs="宋体"/>
                <w:color w:val="000000"/>
                <w:kern w:val="0"/>
                <w:sz w:val="28"/>
                <w:szCs w:val="28"/>
              </w:rPr>
            </w:pPr>
            <w:r w:rsidRPr="00041717">
              <w:rPr>
                <w:rFonts w:ascii="宋体" w:hAnsi="宋体" w:cs="宋体" w:hint="eastAsia"/>
                <w:color w:val="000000"/>
                <w:kern w:val="0"/>
                <w:sz w:val="28"/>
                <w:szCs w:val="28"/>
              </w:rPr>
              <w:t>单位：万元</w:t>
            </w:r>
          </w:p>
        </w:tc>
      </w:tr>
      <w:tr w:rsidR="005D525A" w:rsidRPr="00041717" w:rsidTr="008A5C51">
        <w:trPr>
          <w:cantSplit/>
          <w:trHeight w:val="321"/>
          <w:tblHeader/>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041717" w:rsidRDefault="005D525A" w:rsidP="008A5C5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支出内容</w:t>
            </w:r>
          </w:p>
        </w:tc>
        <w:tc>
          <w:tcPr>
            <w:tcW w:w="9114" w:type="dxa"/>
            <w:gridSpan w:val="7"/>
            <w:tcBorders>
              <w:top w:val="single" w:sz="4" w:space="0" w:color="auto"/>
              <w:left w:val="nil"/>
              <w:bottom w:val="single" w:sz="4" w:space="0" w:color="auto"/>
              <w:right w:val="single" w:sz="4" w:space="0" w:color="auto"/>
            </w:tcBorders>
            <w:shd w:val="clear" w:color="auto" w:fill="auto"/>
            <w:noWrap/>
            <w:vAlign w:val="center"/>
          </w:tcPr>
          <w:p w:rsidR="005D525A" w:rsidRPr="00041717" w:rsidRDefault="005D525A" w:rsidP="008A5C5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经 费 来 源</w:t>
            </w:r>
          </w:p>
        </w:tc>
      </w:tr>
      <w:tr w:rsidR="005D525A" w:rsidRPr="00041717" w:rsidTr="008A5C51">
        <w:trPr>
          <w:cantSplit/>
          <w:trHeight w:val="371"/>
          <w:tblHeader/>
        </w:trPr>
        <w:tc>
          <w:tcPr>
            <w:tcW w:w="4977" w:type="dxa"/>
            <w:vMerge/>
            <w:tcBorders>
              <w:top w:val="single" w:sz="4" w:space="0" w:color="auto"/>
              <w:left w:val="single" w:sz="4" w:space="0" w:color="auto"/>
              <w:bottom w:val="single" w:sz="4" w:space="0" w:color="auto"/>
              <w:right w:val="single" w:sz="4" w:space="0" w:color="auto"/>
            </w:tcBorders>
            <w:vAlign w:val="center"/>
          </w:tcPr>
          <w:p w:rsidR="005D525A" w:rsidRPr="00041717" w:rsidRDefault="005D525A" w:rsidP="008A5C51">
            <w:pPr>
              <w:widowControl/>
              <w:jc w:val="center"/>
              <w:rPr>
                <w:rFonts w:ascii="宋体" w:hAnsi="宋体" w:cs="宋体"/>
                <w:color w:val="000000"/>
                <w:kern w:val="0"/>
                <w:sz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041717" w:rsidRDefault="005D525A" w:rsidP="008A5C5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041717" w:rsidRDefault="005D525A" w:rsidP="008A5C5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一般公共预算拨款安排</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041717" w:rsidRDefault="005D525A" w:rsidP="008A5C5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政府性基金预算拨款安排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041717" w:rsidRDefault="005D525A" w:rsidP="008A5C5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041717" w:rsidRDefault="005D525A" w:rsidP="008A5C5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其他来源收入安排</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041717" w:rsidRDefault="005D525A" w:rsidP="008A5C5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纳入财政专户高中及其以上教育收费</w:t>
            </w:r>
          </w:p>
        </w:tc>
      </w:tr>
      <w:tr w:rsidR="005D525A" w:rsidRPr="00041717" w:rsidTr="008A5C51">
        <w:trPr>
          <w:cantSplit/>
          <w:trHeight w:val="371"/>
          <w:tblHeader/>
        </w:trPr>
        <w:tc>
          <w:tcPr>
            <w:tcW w:w="4977" w:type="dxa"/>
            <w:vMerge/>
            <w:tcBorders>
              <w:top w:val="single" w:sz="4" w:space="0" w:color="auto"/>
              <w:left w:val="single" w:sz="4" w:space="0" w:color="auto"/>
              <w:bottom w:val="single" w:sz="4" w:space="0" w:color="auto"/>
              <w:right w:val="single" w:sz="4" w:space="0" w:color="auto"/>
            </w:tcBorders>
            <w:vAlign w:val="center"/>
          </w:tcPr>
          <w:p w:rsidR="005D525A" w:rsidRPr="00041717" w:rsidRDefault="005D525A" w:rsidP="008A5C51">
            <w:pPr>
              <w:widowControl/>
              <w:jc w:val="left"/>
              <w:rPr>
                <w:rFonts w:ascii="宋体" w:hAnsi="宋体" w:cs="宋体"/>
                <w:color w:val="000000"/>
                <w:kern w:val="0"/>
                <w:sz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D525A" w:rsidRPr="00041717"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D525A" w:rsidRPr="00041717" w:rsidRDefault="005D525A" w:rsidP="008A5C51">
            <w:pPr>
              <w:widowControl/>
              <w:jc w:val="left"/>
              <w:rPr>
                <w:rFonts w:ascii="宋体" w:hAnsi="宋体" w:cs="宋体"/>
                <w:color w:val="000000"/>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D525A" w:rsidRPr="00041717" w:rsidRDefault="005D525A" w:rsidP="008A5C5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5D525A" w:rsidRPr="00041717" w:rsidRDefault="005D525A" w:rsidP="008A5C5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525A" w:rsidRPr="00041717" w:rsidRDefault="005D525A" w:rsidP="008A5C51">
            <w:pPr>
              <w:widowControl/>
              <w:jc w:val="left"/>
              <w:rPr>
                <w:rFonts w:ascii="宋体" w:hAnsi="宋体" w:cs="宋体"/>
                <w:color w:val="000000"/>
                <w:kern w:val="0"/>
                <w:sz w:val="22"/>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5D525A" w:rsidRPr="00041717" w:rsidRDefault="005D525A" w:rsidP="008A5C51">
            <w:pPr>
              <w:widowControl/>
              <w:jc w:val="left"/>
              <w:rPr>
                <w:rFonts w:ascii="宋体" w:hAnsi="宋体" w:cs="宋体"/>
                <w:color w:val="000000"/>
                <w:kern w:val="0"/>
                <w:sz w:val="22"/>
              </w:rPr>
            </w:pPr>
          </w:p>
        </w:tc>
      </w:tr>
      <w:tr w:rsidR="005D525A" w:rsidRPr="00041717" w:rsidTr="008A5C51">
        <w:trPr>
          <w:cantSplit/>
          <w:trHeight w:val="371"/>
          <w:tblHeader/>
        </w:trPr>
        <w:tc>
          <w:tcPr>
            <w:tcW w:w="4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center"/>
              <w:rPr>
                <w:rFonts w:ascii="宋体" w:hAnsi="宋体" w:cs="宋体"/>
                <w:color w:val="000000"/>
                <w:kern w:val="0"/>
                <w:sz w:val="22"/>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r>
      <w:tr w:rsidR="005D525A" w:rsidRPr="00041717" w:rsidTr="008A5C5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一、“三公”经费小计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164.38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164.38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r>
      <w:tr w:rsidR="005D525A" w:rsidRPr="00041717" w:rsidTr="008A5C5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（二）公务用车购置及运维费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157.50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157.50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r>
      <w:tr w:rsidR="005D525A" w:rsidRPr="00041717" w:rsidTr="008A5C5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center"/>
              <w:rPr>
                <w:rFonts w:ascii="宋体" w:hAnsi="宋体" w:cs="宋体"/>
                <w:color w:val="000000"/>
                <w:kern w:val="0"/>
                <w:sz w:val="22"/>
              </w:rPr>
            </w:pPr>
            <w:r>
              <w:rPr>
                <w:rFonts w:ascii="宋体" w:hAnsi="宋体" w:cs="宋体"/>
                <w:color w:val="000000"/>
                <w:kern w:val="0"/>
                <w:sz w:val="22"/>
              </w:rPr>
              <w:t xml:space="preserve">      公务用车运行维护费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157.50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157.50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r>
      <w:tr w:rsidR="005D525A" w:rsidRPr="00041717" w:rsidTr="008A5C5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（三）公务接待费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6.88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r>
      <w:tr w:rsidR="005D525A" w:rsidRPr="00041717" w:rsidTr="008A5C5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二、会议费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19.90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19.90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r>
      <w:tr w:rsidR="005D525A" w:rsidRPr="00041717" w:rsidTr="008A5C5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三、培训费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31.82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31.82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r>
      <w:tr w:rsidR="005D525A" w:rsidRPr="00041717" w:rsidTr="008A5C5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216.10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r>
              <w:rPr>
                <w:rFonts w:ascii="宋体" w:hAnsi="宋体" w:cs="宋体"/>
                <w:color w:val="000000"/>
                <w:kern w:val="0"/>
                <w:sz w:val="22"/>
              </w:rPr>
              <w:t>216.10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041717" w:rsidRDefault="005D525A" w:rsidP="008A5C51">
            <w:pPr>
              <w:widowControl/>
              <w:jc w:val="right"/>
              <w:rPr>
                <w:rFonts w:ascii="宋体" w:hAnsi="宋体" w:cs="宋体"/>
                <w:color w:val="000000"/>
                <w:kern w:val="0"/>
                <w:sz w:val="22"/>
              </w:rPr>
            </w:pPr>
          </w:p>
        </w:tc>
      </w:tr>
    </w:tbl>
    <w:p w:rsidR="005D525A" w:rsidRPr="007C52A0" w:rsidRDefault="005D525A"/>
    <w:p w:rsidR="005D525A" w:rsidRDefault="005D525A" w:rsidP="005D525A">
      <w:pPr>
        <w:jc w:val="left"/>
        <w:rPr>
          <w:rFonts w:ascii="仿宋" w:eastAsia="仿宋" w:hAnsi="仿宋"/>
          <w:color w:val="000000"/>
          <w:sz w:val="28"/>
        </w:rPr>
        <w:sectPr w:rsidR="005D525A" w:rsidSect="005D525A">
          <w:pgSz w:w="16838" w:h="11906" w:orient="landscape"/>
          <w:pgMar w:top="1800" w:right="1440" w:bottom="1800" w:left="1440" w:header="851" w:footer="992" w:gutter="0"/>
          <w:cols w:space="425"/>
          <w:docGrid w:type="lines" w:linePitch="312"/>
        </w:sectPr>
      </w:pPr>
    </w:p>
    <w:p w:rsidR="005D525A" w:rsidRPr="008767EC" w:rsidRDefault="005D525A" w:rsidP="005D525A">
      <w:pPr>
        <w:pStyle w:val="a6"/>
        <w:ind w:firstLine="640"/>
        <w:rPr>
          <w:rFonts w:ascii="黑体" w:eastAsia="黑体" w:hAnsi="黑体"/>
        </w:rPr>
      </w:pPr>
      <w:bookmarkStart w:id="5" w:name="_Toc91695355"/>
      <w:r w:rsidRPr="008767EC">
        <w:rPr>
          <w:rFonts w:ascii="黑体" w:eastAsia="黑体" w:hAnsi="黑体" w:hint="eastAsia"/>
        </w:rPr>
        <w:lastRenderedPageBreak/>
        <w:t>部门政府采购预算支出一览表</w:t>
      </w:r>
      <w:bookmarkEnd w:id="5"/>
    </w:p>
    <w:tbl>
      <w:tblPr>
        <w:tblW w:w="15574" w:type="dxa"/>
        <w:tblInd w:w="-668" w:type="dxa"/>
        <w:tblLook w:val="04A0" w:firstRow="1" w:lastRow="0" w:firstColumn="1" w:lastColumn="0" w:noHBand="0" w:noVBand="1"/>
      </w:tblPr>
      <w:tblGrid>
        <w:gridCol w:w="1485"/>
        <w:gridCol w:w="986"/>
        <w:gridCol w:w="2126"/>
        <w:gridCol w:w="1276"/>
        <w:gridCol w:w="1206"/>
        <w:gridCol w:w="851"/>
        <w:gridCol w:w="1866"/>
        <w:gridCol w:w="567"/>
        <w:gridCol w:w="986"/>
        <w:gridCol w:w="457"/>
        <w:gridCol w:w="988"/>
        <w:gridCol w:w="988"/>
        <w:gridCol w:w="990"/>
        <w:gridCol w:w="909"/>
        <w:gridCol w:w="909"/>
        <w:gridCol w:w="910"/>
      </w:tblGrid>
      <w:tr w:rsidR="005D525A" w:rsidRPr="008767EC" w:rsidTr="008A5C51">
        <w:trPr>
          <w:cantSplit/>
          <w:trHeight w:val="275"/>
          <w:tblHeader/>
        </w:trPr>
        <w:tc>
          <w:tcPr>
            <w:tcW w:w="12846" w:type="dxa"/>
            <w:gridSpan w:val="13"/>
            <w:tcBorders>
              <w:top w:val="nil"/>
              <w:left w:val="nil"/>
              <w:bottom w:val="single" w:sz="4" w:space="0" w:color="auto"/>
              <w:right w:val="nil"/>
            </w:tcBorders>
            <w:shd w:val="clear" w:color="auto" w:fill="auto"/>
            <w:noWrap/>
            <w:vAlign w:val="bottom"/>
            <w:hideMark/>
          </w:tcPr>
          <w:p w:rsidR="005D525A" w:rsidRPr="008767EC" w:rsidRDefault="005D525A" w:rsidP="008A5C51">
            <w:pPr>
              <w:widowControl/>
              <w:jc w:val="left"/>
              <w:rPr>
                <w:rFonts w:ascii="宋体" w:hAnsi="宋体" w:cs="宋体"/>
                <w:color w:val="000000"/>
                <w:kern w:val="0"/>
                <w:sz w:val="22"/>
              </w:rPr>
            </w:pPr>
            <w:r>
              <w:rPr>
                <w:rFonts w:ascii="宋体" w:hAnsi="宋体" w:cs="宋体"/>
                <w:color w:val="000000"/>
                <w:kern w:val="0"/>
                <w:sz w:val="22"/>
              </w:rPr>
              <w:t>305河北省唐山市人民检察院</w:t>
            </w:r>
          </w:p>
        </w:tc>
        <w:tc>
          <w:tcPr>
            <w:tcW w:w="2728" w:type="dxa"/>
            <w:gridSpan w:val="3"/>
            <w:tcBorders>
              <w:top w:val="nil"/>
              <w:left w:val="nil"/>
              <w:bottom w:val="single" w:sz="4" w:space="0" w:color="auto"/>
              <w:right w:val="nil"/>
            </w:tcBorders>
            <w:shd w:val="clear" w:color="auto" w:fill="auto"/>
            <w:noWrap/>
            <w:vAlign w:val="bottom"/>
            <w:hideMark/>
          </w:tcPr>
          <w:p w:rsidR="005D525A" w:rsidRPr="008767EC" w:rsidRDefault="005D525A" w:rsidP="008A5C51">
            <w:pPr>
              <w:widowControl/>
              <w:jc w:val="right"/>
              <w:rPr>
                <w:rFonts w:ascii="宋体" w:hAnsi="宋体" w:cs="宋体"/>
                <w:color w:val="000000"/>
                <w:kern w:val="0"/>
                <w:sz w:val="22"/>
              </w:rPr>
            </w:pPr>
            <w:r w:rsidRPr="008767EC">
              <w:rPr>
                <w:rFonts w:ascii="宋体" w:hAnsi="宋体" w:cs="宋体" w:hint="eastAsia"/>
                <w:color w:val="000000"/>
                <w:kern w:val="0"/>
                <w:sz w:val="22"/>
              </w:rPr>
              <w:t>单位：万元</w:t>
            </w:r>
          </w:p>
        </w:tc>
      </w:tr>
      <w:tr w:rsidR="005D525A" w:rsidRPr="008767EC" w:rsidTr="008A5C51">
        <w:trPr>
          <w:cantSplit/>
          <w:trHeight w:val="275"/>
          <w:tblHeader/>
        </w:trPr>
        <w:tc>
          <w:tcPr>
            <w:tcW w:w="1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单位名称</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bCs/>
                <w:color w:val="000000"/>
                <w:kern w:val="0"/>
                <w:szCs w:val="21"/>
              </w:rPr>
              <w:t>所属项目</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政府采购目录序号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采购物品名称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产品规格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单价(元)</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数量</w:t>
            </w:r>
          </w:p>
        </w:tc>
        <w:tc>
          <w:tcPr>
            <w:tcW w:w="5694" w:type="dxa"/>
            <w:gridSpan w:val="6"/>
            <w:tcBorders>
              <w:top w:val="single" w:sz="4" w:space="0" w:color="auto"/>
              <w:left w:val="nil"/>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经 费 来 源</w:t>
            </w:r>
          </w:p>
        </w:tc>
      </w:tr>
      <w:tr w:rsidR="005D525A" w:rsidRPr="008767EC" w:rsidTr="008A5C51">
        <w:trPr>
          <w:cantSplit/>
          <w:trHeight w:val="624"/>
          <w:tblHeader/>
        </w:trPr>
        <w:tc>
          <w:tcPr>
            <w:tcW w:w="1485"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center"/>
              <w:rPr>
                <w:rFonts w:ascii="黑体" w:eastAsia="黑体" w:hAnsi="黑体" w:cs="宋体"/>
                <w:b/>
                <w:color w:val="000000"/>
                <w:kern w:val="0"/>
                <w:szCs w:val="2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功能分类科目编码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项目名称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项目类型</w:t>
            </w:r>
          </w:p>
        </w:tc>
        <w:tc>
          <w:tcPr>
            <w:tcW w:w="850"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center"/>
              <w:rPr>
                <w:rFonts w:ascii="黑体" w:eastAsia="黑体" w:hAnsi="黑体" w:cs="宋体"/>
                <w:b/>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center"/>
              <w:rPr>
                <w:rFonts w:ascii="黑体" w:eastAsia="黑体" w:hAnsi="黑体" w:cs="宋体"/>
                <w:b/>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center"/>
              <w:rPr>
                <w:rFonts w:ascii="黑体" w:eastAsia="黑体" w:hAnsi="黑体" w:cs="宋体"/>
                <w:b/>
                <w:color w:val="000000"/>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center"/>
              <w:rPr>
                <w:rFonts w:ascii="黑体" w:eastAsia="黑体" w:hAnsi="黑体" w:cs="宋体"/>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center"/>
              <w:rPr>
                <w:rFonts w:ascii="黑体" w:eastAsia="黑体" w:hAnsi="黑体" w:cs="宋体"/>
                <w:b/>
                <w:color w:val="000000"/>
                <w:kern w:val="0"/>
                <w:szCs w:val="21"/>
              </w:rPr>
            </w:pPr>
          </w:p>
        </w:tc>
        <w:tc>
          <w:tcPr>
            <w:tcW w:w="457"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center"/>
              <w:rPr>
                <w:rFonts w:ascii="黑体" w:eastAsia="黑体" w:hAnsi="黑体" w:cs="宋体"/>
                <w:b/>
                <w:color w:val="000000"/>
                <w:kern w:val="0"/>
                <w:szCs w:val="21"/>
              </w:rPr>
            </w:pP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合计</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一般公共预算拨款安排</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国有资本经营预算拨款安排</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国有资本经营预算拨款安排</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其他来源收入安排</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67EC" w:rsidRDefault="005D525A" w:rsidP="008A5C51">
            <w:pPr>
              <w:widowControl/>
              <w:jc w:val="center"/>
              <w:rPr>
                <w:rFonts w:ascii="黑体" w:eastAsia="黑体" w:hAnsi="黑体" w:cs="宋体"/>
                <w:b/>
                <w:color w:val="000000"/>
                <w:kern w:val="0"/>
                <w:szCs w:val="21"/>
              </w:rPr>
            </w:pPr>
            <w:r w:rsidRPr="0052228F">
              <w:rPr>
                <w:rFonts w:ascii="黑体" w:eastAsia="黑体" w:hAnsi="黑体" w:cs="宋体" w:hint="eastAsia"/>
                <w:b/>
                <w:bCs/>
                <w:color w:val="000000"/>
                <w:kern w:val="0"/>
                <w:szCs w:val="21"/>
              </w:rPr>
              <w:t>高中及其以上教育收费</w:t>
            </w:r>
          </w:p>
        </w:tc>
      </w:tr>
      <w:tr w:rsidR="005D525A" w:rsidRPr="008767EC" w:rsidTr="008A5C51">
        <w:trPr>
          <w:cantSplit/>
          <w:trHeight w:val="330"/>
          <w:tblHeader/>
        </w:trPr>
        <w:tc>
          <w:tcPr>
            <w:tcW w:w="1485"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457"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c>
          <w:tcPr>
            <w:tcW w:w="910" w:type="dxa"/>
            <w:vMerge/>
            <w:tcBorders>
              <w:top w:val="single" w:sz="4" w:space="0" w:color="auto"/>
              <w:left w:val="single" w:sz="4" w:space="0" w:color="auto"/>
              <w:bottom w:val="single" w:sz="4" w:space="0" w:color="auto"/>
              <w:right w:val="single" w:sz="4" w:space="0" w:color="auto"/>
            </w:tcBorders>
            <w:vAlign w:val="center"/>
          </w:tcPr>
          <w:p w:rsidR="005D525A" w:rsidRPr="008767EC" w:rsidRDefault="005D525A" w:rsidP="008A5C51">
            <w:pPr>
              <w:widowControl/>
              <w:jc w:val="left"/>
              <w:rPr>
                <w:rFonts w:ascii="宋体" w:hAnsi="宋体" w:cs="宋体"/>
                <w:color w:val="000000"/>
                <w:kern w:val="0"/>
                <w:sz w:val="22"/>
              </w:rPr>
            </w:pPr>
          </w:p>
        </w:tc>
      </w:tr>
      <w:tr w:rsidR="005D525A" w:rsidRPr="008767EC" w:rsidTr="008A5C51">
        <w:trPr>
          <w:cantSplit/>
          <w:trHeight w:val="330"/>
          <w:tblHeader/>
        </w:trPr>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676.27</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676.27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C1204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物业管理服务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国家标准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1336800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133.68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133.68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市检察院信息化设施运行费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C0401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计算机设备和软件租赁服务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国家标准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442000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44.20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44.20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市检察院信息化设施运行费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C020699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其他运行维护服务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国家标准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986000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98.60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98.60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市检察院信息化设施运行费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C030101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基础电信服务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lastRenderedPageBreak/>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检察院机关大楼设备维护费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C0599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其他维修和保养服务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国家标准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1500000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150.00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150.00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信息化设备购置费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A02010802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支撑软件</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132000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13.20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13.20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信息化设备购置费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A02010312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密码产品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信息化设备购置费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A02010312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密码产品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693900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69.39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69.39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唐山市未成年人保护社会支持体系建设基地暨未检办案工作区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B07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装修工程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装修工程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档案办公自动化系统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A020199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其他计算机设备及软件</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档案自动化系统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lastRenderedPageBreak/>
              <w:t>唐山市人民检察院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未成年人检察工作社会支持体系建设工作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C190299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其他社会服务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社会服务</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基础环境集成实施服务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线一批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34100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3.41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3.41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鹅颈话筒ＴＸ－</w:t>
            </w:r>
            <w:r>
              <w:rPr>
                <w:rFonts w:ascii="宋体" w:hAnsi="宋体" w:cs="宋体"/>
                <w:color w:val="000000"/>
                <w:kern w:val="0"/>
                <w:sz w:val="22"/>
              </w:rPr>
              <w:t>9288A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800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0.08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软件集成实施服务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全数字会议系统软件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0.20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回声抑制器</w:t>
            </w:r>
            <w:r>
              <w:rPr>
                <w:rFonts w:ascii="宋体" w:hAnsi="宋体" w:cs="宋体"/>
                <w:color w:val="000000"/>
                <w:kern w:val="0"/>
                <w:sz w:val="22"/>
              </w:rPr>
              <w:t>TS-224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5000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0.50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lastRenderedPageBreak/>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无纸化升降器</w:t>
            </w:r>
            <w:r>
              <w:rPr>
                <w:rFonts w:ascii="宋体" w:hAnsi="宋体" w:cs="宋体"/>
                <w:color w:val="000000"/>
                <w:kern w:val="0"/>
                <w:sz w:val="22"/>
              </w:rPr>
              <w:t>TS-F156MT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9375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15.00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HDMI分配器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250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0.03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地插盒</w:t>
            </w:r>
            <w:r>
              <w:rPr>
                <w:rFonts w:ascii="宋体" w:hAnsi="宋体" w:cs="宋体"/>
                <w:color w:val="000000"/>
                <w:kern w:val="0"/>
                <w:sz w:val="22"/>
              </w:rPr>
              <w:t>TS-6C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1.60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网络打印机</w:t>
            </w:r>
            <w:r>
              <w:rPr>
                <w:rFonts w:ascii="宋体" w:hAnsi="宋体" w:cs="宋体"/>
                <w:color w:val="000000"/>
                <w:kern w:val="0"/>
                <w:sz w:val="22"/>
              </w:rPr>
              <w:t>3010DW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1750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0.18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电脑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5000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0.50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lastRenderedPageBreak/>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专业音箱</w:t>
            </w:r>
            <w:r>
              <w:rPr>
                <w:rFonts w:ascii="宋体" w:hAnsi="宋体" w:cs="宋体"/>
                <w:color w:val="000000"/>
                <w:kern w:val="0"/>
                <w:sz w:val="22"/>
              </w:rPr>
              <w:t>ts-208r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1875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0.75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软件集成实施服务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音频传输内嵌软件</w:t>
            </w:r>
            <w:r>
              <w:rPr>
                <w:rFonts w:ascii="宋体" w:hAnsi="宋体" w:cs="宋体"/>
                <w:color w:val="000000"/>
                <w:kern w:val="0"/>
                <w:sz w:val="22"/>
              </w:rPr>
              <w:t>V2.25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5000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0.50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软件集成实施服务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智能无纸化会议管理服务器软件Ｖ３．０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18000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1.80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电源时序器</w:t>
            </w:r>
            <w:r>
              <w:rPr>
                <w:rFonts w:ascii="宋体" w:hAnsi="宋体" w:cs="宋体"/>
                <w:color w:val="000000"/>
                <w:kern w:val="0"/>
                <w:sz w:val="22"/>
              </w:rPr>
              <w:t>ts-820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1875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0.19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高清摄像机</w:t>
            </w:r>
            <w:r>
              <w:rPr>
                <w:rFonts w:ascii="宋体" w:hAnsi="宋体" w:cs="宋体"/>
                <w:color w:val="000000"/>
                <w:kern w:val="0"/>
                <w:sz w:val="22"/>
              </w:rPr>
              <w:t>Camera200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18750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1.88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1.88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lastRenderedPageBreak/>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专业功放</w:t>
            </w:r>
            <w:r>
              <w:rPr>
                <w:rFonts w:ascii="宋体" w:hAnsi="宋体" w:cs="宋体"/>
                <w:color w:val="000000"/>
                <w:kern w:val="0"/>
                <w:sz w:val="22"/>
              </w:rPr>
              <w:t>ts－200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3750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0.75</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调音台</w:t>
            </w:r>
            <w:r>
              <w:rPr>
                <w:rFonts w:ascii="宋体" w:hAnsi="宋体" w:cs="宋体"/>
                <w:color w:val="000000"/>
                <w:kern w:val="0"/>
                <w:sz w:val="22"/>
              </w:rPr>
              <w:t>ts-12pfx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3750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0.38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媒体交换服务器</w:t>
            </w:r>
            <w:r>
              <w:rPr>
                <w:rFonts w:ascii="宋体" w:hAnsi="宋体" w:cs="宋体"/>
                <w:color w:val="000000"/>
                <w:kern w:val="0"/>
                <w:sz w:val="22"/>
              </w:rPr>
              <w:t>VS－MS9500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47400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9.48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9.48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系统主机</w:t>
            </w:r>
            <w:r>
              <w:rPr>
                <w:rFonts w:ascii="宋体" w:hAnsi="宋体" w:cs="宋体"/>
                <w:color w:val="000000"/>
                <w:kern w:val="0"/>
                <w:sz w:val="22"/>
              </w:rPr>
              <w:t>TS-w100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10625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1.06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编码器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4200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0.42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lastRenderedPageBreak/>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软件集成实施服务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交互式多媒体无纸化会议终端内嵌软件</w:t>
            </w:r>
            <w:r>
              <w:rPr>
                <w:rFonts w:ascii="宋体" w:hAnsi="宋体" w:cs="宋体"/>
                <w:color w:val="000000"/>
                <w:kern w:val="0"/>
                <w:sz w:val="22"/>
              </w:rPr>
              <w:t>V3.0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2250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3.60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冀东院检察室规范化建设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硬件集成实施服务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音频处理器</w:t>
            </w:r>
            <w:r>
              <w:rPr>
                <w:rFonts w:ascii="宋体" w:hAnsi="宋体" w:cs="宋体"/>
                <w:color w:val="000000"/>
                <w:kern w:val="0"/>
                <w:sz w:val="22"/>
              </w:rPr>
              <w:t>TS-P440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6875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0.69</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冀东院办公家具购置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C0506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家具维修和保养服务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3人沙发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2400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0.72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0.72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冀东院办公家具购置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C0506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家具维修和保养服务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1.6m*0.8m*0.76m 办公桌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1500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0.60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lastRenderedPageBreak/>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冀东院办公家具购置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C0506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家具维修和保养服务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2m*1.2m*0.5m单人床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3000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0.30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冀东院办公家具购置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C0506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家具维修和保养服务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2m*1.2m*0.5m 铁皮柜</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1200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0.48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0.48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冀东院网络运行维护保养及设备更新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C020601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基础环境运维服务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对工作网．涉密网系统．外网系统．ＵＰＳ系统等设备定期维护保养，原驻省劳教所改造为省第二女子监狱派驻检察室网络建设，其它网络信息技术服务费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170000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17.00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17.00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lastRenderedPageBreak/>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冀东院网络运行维护保养及设备更新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测试评估服务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工作网复评费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50000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5.00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5.00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r w:rsidR="005D525A" w:rsidRPr="008767EC" w:rsidTr="008A5C51">
        <w:trPr>
          <w:cantSplit/>
          <w:trHeight w:val="33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2040499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冀东院网络运行维护保养及设备更新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C0205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测试评估服务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涉密网复评费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11000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1.10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r>
              <w:rPr>
                <w:rFonts w:ascii="宋体" w:hAnsi="宋体" w:cs="宋体"/>
                <w:color w:val="000000"/>
                <w:kern w:val="0"/>
                <w:sz w:val="22"/>
              </w:rPr>
              <w:t>1.10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67EC" w:rsidRDefault="005D525A" w:rsidP="008A5C51">
            <w:pPr>
              <w:widowControl/>
              <w:jc w:val="center"/>
              <w:rPr>
                <w:rFonts w:ascii="宋体" w:hAnsi="宋体" w:cs="宋体"/>
                <w:color w:val="000000"/>
                <w:kern w:val="0"/>
                <w:sz w:val="22"/>
              </w:rPr>
            </w:pPr>
          </w:p>
        </w:tc>
      </w:tr>
    </w:tbl>
    <w:p w:rsidR="005D525A" w:rsidRPr="008767EC" w:rsidRDefault="005D525A"/>
    <w:p w:rsidR="005D525A" w:rsidRDefault="005D525A" w:rsidP="005D525A">
      <w:pPr>
        <w:jc w:val="left"/>
        <w:rPr>
          <w:rFonts w:ascii="仿宋" w:eastAsia="仿宋" w:hAnsi="仿宋"/>
          <w:color w:val="000000"/>
          <w:sz w:val="28"/>
        </w:rPr>
        <w:sectPr w:rsidR="005D525A" w:rsidSect="005D525A">
          <w:pgSz w:w="16838" w:h="11906" w:orient="landscape"/>
          <w:pgMar w:top="1800" w:right="1440" w:bottom="1800" w:left="1440" w:header="851" w:footer="992" w:gutter="0"/>
          <w:cols w:space="425"/>
          <w:docGrid w:type="lines" w:linePitch="312"/>
        </w:sectPr>
      </w:pPr>
    </w:p>
    <w:p w:rsidR="005D525A" w:rsidRPr="00DB557B" w:rsidRDefault="005D525A" w:rsidP="008A5C51">
      <w:pPr>
        <w:pStyle w:val="a6"/>
      </w:pPr>
      <w:bookmarkStart w:id="6" w:name="_Toc355951230"/>
      <w:bookmarkStart w:id="7" w:name="_Toc91695356"/>
      <w:r w:rsidRPr="001F34A7">
        <w:rPr>
          <w:rFonts w:hint="eastAsia"/>
        </w:rPr>
        <w:lastRenderedPageBreak/>
        <w:t>部门组织政府非税收入预算明细表</w:t>
      </w:r>
      <w:bookmarkEnd w:id="6"/>
      <w:bookmarkEnd w:id="7"/>
      <w:r w:rsidRPr="00FC1D35">
        <w:rPr>
          <w:rFonts w:hint="eastAsia"/>
        </w:rPr>
        <w:t xml:space="preserve">                        </w:t>
      </w:r>
      <w:r w:rsidRPr="00FC1D35">
        <w:rPr>
          <w:sz w:val="24"/>
        </w:rPr>
        <w:t xml:space="preserve">      </w:t>
      </w:r>
    </w:p>
    <w:tbl>
      <w:tblPr>
        <w:tblW w:w="14358" w:type="dxa"/>
        <w:tblInd w:w="93" w:type="dxa"/>
        <w:tblLook w:val="04A0" w:firstRow="1" w:lastRow="0" w:firstColumn="1" w:lastColumn="0" w:noHBand="0" w:noVBand="1"/>
      </w:tblPr>
      <w:tblGrid>
        <w:gridCol w:w="3134"/>
        <w:gridCol w:w="1206"/>
        <w:gridCol w:w="1134"/>
        <w:gridCol w:w="986"/>
        <w:gridCol w:w="993"/>
        <w:gridCol w:w="850"/>
        <w:gridCol w:w="709"/>
        <w:gridCol w:w="1136"/>
        <w:gridCol w:w="990"/>
        <w:gridCol w:w="986"/>
        <w:gridCol w:w="992"/>
        <w:gridCol w:w="850"/>
        <w:gridCol w:w="735"/>
      </w:tblGrid>
      <w:tr w:rsidR="005D525A" w:rsidRPr="00504360" w:rsidTr="008A5C51">
        <w:trPr>
          <w:cantSplit/>
          <w:trHeight w:val="279"/>
          <w:tblHeader/>
        </w:trPr>
        <w:tc>
          <w:tcPr>
            <w:tcW w:w="9940" w:type="dxa"/>
            <w:gridSpan w:val="8"/>
            <w:tcBorders>
              <w:top w:val="nil"/>
              <w:left w:val="nil"/>
              <w:bottom w:val="single" w:sz="4" w:space="0" w:color="auto"/>
              <w:right w:val="nil"/>
            </w:tcBorders>
            <w:shd w:val="clear" w:color="auto" w:fill="auto"/>
            <w:noWrap/>
            <w:vAlign w:val="bottom"/>
            <w:hideMark/>
          </w:tcPr>
          <w:p w:rsidR="005D525A" w:rsidRPr="00504360" w:rsidRDefault="005D525A" w:rsidP="008A5C51">
            <w:pPr>
              <w:widowControl/>
              <w:jc w:val="left"/>
              <w:rPr>
                <w:rFonts w:ascii="宋体" w:hAnsi="宋体" w:cs="宋体"/>
                <w:color w:val="000000"/>
                <w:kern w:val="0"/>
                <w:sz w:val="28"/>
                <w:szCs w:val="28"/>
              </w:rPr>
            </w:pPr>
            <w:r>
              <w:rPr>
                <w:rFonts w:ascii="宋体" w:hAnsi="宋体" w:cs="宋体"/>
                <w:color w:val="000000"/>
                <w:kern w:val="0"/>
                <w:sz w:val="28"/>
                <w:szCs w:val="28"/>
              </w:rPr>
              <w:t>305河北省唐山市人民检察院</w:t>
            </w:r>
          </w:p>
        </w:tc>
        <w:tc>
          <w:tcPr>
            <w:tcW w:w="4418" w:type="dxa"/>
            <w:gridSpan w:val="5"/>
            <w:tcBorders>
              <w:top w:val="nil"/>
              <w:left w:val="nil"/>
              <w:bottom w:val="single" w:sz="4" w:space="0" w:color="auto"/>
              <w:right w:val="nil"/>
            </w:tcBorders>
            <w:shd w:val="clear" w:color="auto" w:fill="auto"/>
            <w:noWrap/>
            <w:vAlign w:val="bottom"/>
            <w:hideMark/>
          </w:tcPr>
          <w:p w:rsidR="005D525A" w:rsidRPr="00504360" w:rsidRDefault="005D525A" w:rsidP="008A5C51">
            <w:pPr>
              <w:widowControl/>
              <w:jc w:val="right"/>
              <w:rPr>
                <w:rFonts w:ascii="宋体" w:hAnsi="宋体" w:cs="宋体"/>
                <w:color w:val="000000"/>
                <w:kern w:val="0"/>
                <w:sz w:val="28"/>
                <w:szCs w:val="28"/>
              </w:rPr>
            </w:pPr>
            <w:r w:rsidRPr="00504360">
              <w:rPr>
                <w:rFonts w:ascii="宋体" w:hAnsi="宋体" w:cs="宋体" w:hint="eastAsia"/>
                <w:color w:val="000000"/>
                <w:kern w:val="0"/>
                <w:sz w:val="28"/>
                <w:szCs w:val="28"/>
              </w:rPr>
              <w:t>单位：万元</w:t>
            </w:r>
          </w:p>
        </w:tc>
      </w:tr>
      <w:tr w:rsidR="005D525A" w:rsidRPr="00504360" w:rsidTr="008A5C51">
        <w:trPr>
          <w:cantSplit/>
          <w:trHeight w:val="279"/>
          <w:tblHeader/>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单位名称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收入科目编码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收入项目名称</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合计</w:t>
            </w:r>
          </w:p>
        </w:tc>
        <w:tc>
          <w:tcPr>
            <w:tcW w:w="6521" w:type="dxa"/>
            <w:gridSpan w:val="7"/>
            <w:tcBorders>
              <w:top w:val="single" w:sz="4" w:space="0" w:color="auto"/>
              <w:left w:val="single" w:sz="4" w:space="0" w:color="auto"/>
              <w:bottom w:val="nil"/>
              <w:right w:val="single" w:sz="4" w:space="0" w:color="000000"/>
            </w:tcBorders>
            <w:shd w:val="clear" w:color="auto" w:fill="auto"/>
            <w:noWrap/>
            <w:vAlign w:val="center"/>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经 费 来 源</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政府性基金收入</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高中及其以上教育收费</w:t>
            </w:r>
          </w:p>
        </w:tc>
      </w:tr>
      <w:tr w:rsidR="005D525A" w:rsidRPr="00504360" w:rsidTr="008A5C51">
        <w:trPr>
          <w:cantSplit/>
          <w:trHeight w:val="323"/>
          <w:tblHeader/>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nil"/>
            </w:tcBorders>
            <w:vAlign w:val="center"/>
            <w:hideMark/>
          </w:tcPr>
          <w:p w:rsidR="005D525A" w:rsidRPr="00504360" w:rsidRDefault="005D525A" w:rsidP="008A5C51">
            <w:pPr>
              <w:widowControl/>
              <w:jc w:val="left"/>
              <w:rPr>
                <w:rFonts w:ascii="宋体" w:hAnsi="宋体" w:cs="宋体"/>
                <w:color w:val="000000"/>
                <w:kern w:val="0"/>
                <w:sz w:val="22"/>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小计</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行政事业性收费</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专项收入</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国有资产（资源）有偿使用收入</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国有资本经营收入</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罚没收入</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25A" w:rsidRPr="00504360" w:rsidRDefault="005D525A" w:rsidP="008A5C5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其他收入</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r>
      <w:tr w:rsidR="005D525A" w:rsidRPr="00504360" w:rsidTr="008A5C51">
        <w:trPr>
          <w:cantSplit/>
          <w:trHeight w:val="323"/>
          <w:tblHeader/>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nil"/>
            </w:tcBorders>
            <w:vAlign w:val="center"/>
            <w:hideMark/>
          </w:tcPr>
          <w:p w:rsidR="005D525A" w:rsidRPr="00504360" w:rsidRDefault="005D525A" w:rsidP="008A5C51">
            <w:pPr>
              <w:widowControl/>
              <w:jc w:val="left"/>
              <w:rPr>
                <w:rFonts w:ascii="宋体" w:hAnsi="宋体" w:cs="宋体"/>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5D525A" w:rsidRPr="00504360" w:rsidRDefault="005D525A" w:rsidP="008A5C51">
            <w:pPr>
              <w:widowControl/>
              <w:jc w:val="left"/>
              <w:rPr>
                <w:rFonts w:ascii="宋体" w:hAnsi="宋体" w:cs="宋体"/>
                <w:color w:val="000000"/>
                <w:kern w:val="0"/>
                <w:sz w:val="22"/>
              </w:rPr>
            </w:pPr>
          </w:p>
        </w:tc>
      </w:tr>
      <w:tr w:rsidR="005D525A" w:rsidRPr="00504360" w:rsidTr="008A5C51">
        <w:trPr>
          <w:cantSplit/>
          <w:trHeight w:val="323"/>
          <w:tblHeader/>
        </w:trPr>
        <w:tc>
          <w:tcPr>
            <w:tcW w:w="3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25A" w:rsidRPr="00504360"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25A" w:rsidRPr="00504360"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25A" w:rsidRPr="00504360" w:rsidRDefault="005D525A" w:rsidP="008A5C5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nil"/>
            </w:tcBorders>
            <w:shd w:val="clear" w:color="auto" w:fill="auto"/>
            <w:vAlign w:val="center"/>
            <w:hideMark/>
          </w:tcPr>
          <w:p w:rsidR="005D525A" w:rsidRPr="00504360" w:rsidRDefault="005D525A" w:rsidP="008A5C51">
            <w:pPr>
              <w:widowControl/>
              <w:jc w:val="left"/>
              <w:rPr>
                <w:rFonts w:ascii="宋体" w:hAnsi="宋体" w:cs="宋体"/>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c>
          <w:tcPr>
            <w:tcW w:w="11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25A" w:rsidRPr="00504360" w:rsidRDefault="005D525A" w:rsidP="008A5C51">
            <w:pPr>
              <w:widowControl/>
              <w:jc w:val="right"/>
              <w:rPr>
                <w:rFonts w:ascii="宋体" w:hAnsi="宋体" w:cs="宋体"/>
                <w:color w:val="000000"/>
                <w:kern w:val="0"/>
                <w:sz w:val="22"/>
              </w:rPr>
            </w:pPr>
          </w:p>
        </w:tc>
      </w:tr>
      <w:tr w:rsidR="005D525A" w:rsidRPr="00504360" w:rsidTr="008A5C5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color w:val="000000"/>
                <w:kern w:val="0"/>
                <w:sz w:val="22"/>
              </w:rPr>
              <w:t>103070599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其他利息收入</w:t>
            </w:r>
          </w:p>
        </w:tc>
        <w:tc>
          <w:tcPr>
            <w:tcW w:w="850" w:type="dxa"/>
            <w:tcBorders>
              <w:top w:val="single" w:sz="4" w:space="0" w:color="auto"/>
              <w:left w:val="single" w:sz="4" w:space="0" w:color="auto"/>
              <w:bottom w:val="single" w:sz="4" w:space="0" w:color="auto"/>
              <w:right w:val="nil"/>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color w:val="000000"/>
                <w:kern w:val="0"/>
                <w:sz w:val="22"/>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r>
      <w:tr w:rsidR="005D525A" w:rsidRPr="00504360" w:rsidTr="008A5C5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color w:val="000000"/>
                <w:kern w:val="0"/>
                <w:sz w:val="22"/>
              </w:rPr>
              <w:t>103050102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检察院罚没收入</w:t>
            </w:r>
          </w:p>
        </w:tc>
        <w:tc>
          <w:tcPr>
            <w:tcW w:w="850" w:type="dxa"/>
            <w:tcBorders>
              <w:top w:val="single" w:sz="4" w:space="0" w:color="auto"/>
              <w:left w:val="single" w:sz="4" w:space="0" w:color="auto"/>
              <w:bottom w:val="single" w:sz="4" w:space="0" w:color="auto"/>
              <w:right w:val="nil"/>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color w:val="000000"/>
                <w:kern w:val="0"/>
                <w:sz w:val="22"/>
              </w:rPr>
              <w:t>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3000.00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r>
      <w:tr w:rsidR="005D525A" w:rsidRPr="00504360" w:rsidTr="008A5C5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color w:val="000000"/>
                <w:kern w:val="0"/>
                <w:sz w:val="22"/>
              </w:rPr>
              <w:t>103050102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检察院罚没收入</w:t>
            </w:r>
          </w:p>
        </w:tc>
        <w:tc>
          <w:tcPr>
            <w:tcW w:w="850" w:type="dxa"/>
            <w:tcBorders>
              <w:top w:val="single" w:sz="4" w:space="0" w:color="auto"/>
              <w:left w:val="single" w:sz="4" w:space="0" w:color="auto"/>
              <w:bottom w:val="single" w:sz="4" w:space="0" w:color="auto"/>
              <w:right w:val="nil"/>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color w:val="000000"/>
                <w:kern w:val="0"/>
                <w:sz w:val="22"/>
              </w:rPr>
              <w:t>350.00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350.00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350.00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r>
      <w:tr w:rsidR="005D525A" w:rsidRPr="00504360" w:rsidTr="008A5C5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000000"/>
              <w:right w:val="nil"/>
            </w:tcBorders>
            <w:shd w:val="clear" w:color="auto" w:fill="auto"/>
            <w:vAlign w:val="center"/>
          </w:tcPr>
          <w:p w:rsidR="005D525A" w:rsidRPr="00504360" w:rsidRDefault="005D525A" w:rsidP="008A5C51">
            <w:pPr>
              <w:widowControl/>
              <w:jc w:val="left"/>
              <w:rPr>
                <w:rFonts w:ascii="宋体" w:hAnsi="宋体" w:cs="宋体"/>
                <w:color w:val="000000"/>
                <w:kern w:val="0"/>
                <w:sz w:val="22"/>
              </w:rPr>
            </w:pPr>
            <w:r>
              <w:rPr>
                <w:rFonts w:ascii="宋体" w:hAnsi="宋体" w:cs="宋体"/>
                <w:color w:val="000000"/>
                <w:kern w:val="0"/>
                <w:sz w:val="22"/>
              </w:rPr>
              <w:t>3370.00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3370.00</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000000"/>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990" w:type="dxa"/>
            <w:tcBorders>
              <w:top w:val="single" w:sz="4" w:space="0" w:color="auto"/>
              <w:left w:val="single" w:sz="4" w:space="0" w:color="auto"/>
              <w:bottom w:val="single" w:sz="4" w:space="0" w:color="000000"/>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3350.00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504360" w:rsidRDefault="005D525A" w:rsidP="008A5C51">
            <w:pPr>
              <w:widowControl/>
              <w:jc w:val="right"/>
              <w:rPr>
                <w:rFonts w:ascii="宋体" w:hAnsi="宋体" w:cs="宋体"/>
                <w:color w:val="000000"/>
                <w:kern w:val="0"/>
                <w:sz w:val="22"/>
              </w:rPr>
            </w:pPr>
          </w:p>
        </w:tc>
      </w:tr>
    </w:tbl>
    <w:p w:rsidR="005D525A" w:rsidRDefault="005D525A" w:rsidP="008A5C51">
      <w:pPr>
        <w:spacing w:line="0" w:lineRule="atLeast"/>
      </w:pPr>
    </w:p>
    <w:p w:rsidR="005D525A" w:rsidRDefault="005D525A" w:rsidP="005D525A">
      <w:pPr>
        <w:jc w:val="left"/>
        <w:rPr>
          <w:rFonts w:ascii="仿宋" w:eastAsia="仿宋" w:hAnsi="仿宋"/>
          <w:color w:val="000000"/>
          <w:sz w:val="28"/>
        </w:rPr>
        <w:sectPr w:rsidR="005D525A" w:rsidSect="005D525A">
          <w:headerReference w:type="default" r:id="rId11"/>
          <w:pgSz w:w="16838" w:h="11906" w:orient="landscape"/>
          <w:pgMar w:top="1800" w:right="1440" w:bottom="1800" w:left="1440" w:header="851" w:footer="992" w:gutter="0"/>
          <w:cols w:space="425"/>
          <w:docGrid w:type="lines" w:linePitch="312"/>
        </w:sectPr>
      </w:pPr>
    </w:p>
    <w:p w:rsidR="005D525A" w:rsidRPr="00095AE1" w:rsidRDefault="005D525A" w:rsidP="005D525A">
      <w:pPr>
        <w:pStyle w:val="a6"/>
        <w:ind w:firstLine="640"/>
        <w:rPr>
          <w:sz w:val="28"/>
        </w:rPr>
      </w:pPr>
      <w:bookmarkStart w:id="8" w:name="_Toc383873143"/>
      <w:bookmarkStart w:id="9" w:name="_Toc91695357"/>
      <w:r>
        <w:rPr>
          <w:rFonts w:hint="eastAsia"/>
        </w:rPr>
        <w:lastRenderedPageBreak/>
        <w:t>部门基本情况</w:t>
      </w:r>
      <w:bookmarkEnd w:id="8"/>
      <w:bookmarkEnd w:id="9"/>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5"/>
        <w:gridCol w:w="1134"/>
        <w:gridCol w:w="1843"/>
        <w:gridCol w:w="850"/>
        <w:gridCol w:w="850"/>
        <w:gridCol w:w="850"/>
        <w:gridCol w:w="850"/>
        <w:gridCol w:w="769"/>
        <w:gridCol w:w="81"/>
        <w:gridCol w:w="995"/>
        <w:gridCol w:w="853"/>
        <w:gridCol w:w="737"/>
      </w:tblGrid>
      <w:tr w:rsidR="005D525A" w:rsidTr="008A5C51">
        <w:trPr>
          <w:cantSplit/>
          <w:trHeight w:val="495"/>
          <w:tblHeader/>
          <w:jc w:val="center"/>
        </w:trPr>
        <w:tc>
          <w:tcPr>
            <w:tcW w:w="11508" w:type="dxa"/>
            <w:gridSpan w:val="9"/>
            <w:tcBorders>
              <w:top w:val="nil"/>
              <w:left w:val="nil"/>
              <w:right w:val="nil"/>
            </w:tcBorders>
            <w:shd w:val="clear" w:color="auto" w:fill="auto"/>
            <w:vAlign w:val="center"/>
          </w:tcPr>
          <w:p w:rsidR="005D525A" w:rsidRDefault="005D525A" w:rsidP="008A5C51">
            <w:pPr>
              <w:widowControl/>
              <w:jc w:val="left"/>
              <w:rPr>
                <w:rFonts w:ascii="黑体" w:eastAsia="黑体" w:hAnsi="黑体" w:cs="宋体"/>
                <w:b/>
                <w:bCs/>
                <w:color w:val="000000"/>
                <w:kern w:val="0"/>
                <w:sz w:val="22"/>
              </w:rPr>
            </w:pPr>
            <w:r>
              <w:rPr>
                <w:rFonts w:ascii="宋体" w:hAnsi="宋体"/>
                <w:sz w:val="28"/>
              </w:rPr>
              <w:t>305河北省唐山市人民检察院</w:t>
            </w:r>
          </w:p>
        </w:tc>
        <w:tc>
          <w:tcPr>
            <w:tcW w:w="2666" w:type="dxa"/>
            <w:gridSpan w:val="4"/>
            <w:tcBorders>
              <w:top w:val="nil"/>
              <w:left w:val="nil"/>
              <w:right w:val="nil"/>
            </w:tcBorders>
            <w:shd w:val="clear" w:color="auto" w:fill="auto"/>
            <w:vAlign w:val="center"/>
          </w:tcPr>
          <w:p w:rsidR="005D525A" w:rsidRDefault="005D525A" w:rsidP="008A5C51">
            <w:pPr>
              <w:widowControl/>
              <w:jc w:val="right"/>
              <w:rPr>
                <w:rFonts w:ascii="黑体" w:eastAsia="黑体" w:hAnsi="黑体" w:cs="宋体"/>
                <w:b/>
                <w:bCs/>
                <w:color w:val="000000"/>
                <w:kern w:val="0"/>
                <w:sz w:val="22"/>
              </w:rPr>
            </w:pPr>
            <w:r w:rsidRPr="00832AB8">
              <w:rPr>
                <w:rFonts w:ascii="宋体" w:hAnsi="宋体"/>
                <w:sz w:val="24"/>
              </w:rPr>
              <w:t>单位：人</w:t>
            </w:r>
          </w:p>
        </w:tc>
      </w:tr>
      <w:tr w:rsidR="005D525A" w:rsidRPr="00027E8E" w:rsidTr="008A5C51">
        <w:tblPrEx>
          <w:jc w:val="left"/>
        </w:tblPrEx>
        <w:trPr>
          <w:cantSplit/>
          <w:trHeight w:val="270"/>
          <w:tblHeader/>
        </w:trPr>
        <w:tc>
          <w:tcPr>
            <w:tcW w:w="3227" w:type="dxa"/>
            <w:vMerge w:val="restart"/>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sidRPr="00D6711B">
              <w:rPr>
                <w:rFonts w:ascii="黑体" w:eastAsia="黑体" w:hAnsi="黑体" w:cs="宋体" w:hint="eastAsia"/>
                <w:b/>
                <w:color w:val="000000"/>
                <w:kern w:val="0"/>
                <w:szCs w:val="21"/>
              </w:rPr>
              <w:t>编制外实有人数</w:t>
            </w:r>
          </w:p>
        </w:tc>
        <w:tc>
          <w:tcPr>
            <w:tcW w:w="1590" w:type="dxa"/>
            <w:gridSpan w:val="2"/>
            <w:shd w:val="clear" w:color="auto" w:fill="auto"/>
            <w:noWrap/>
            <w:vAlign w:val="center"/>
          </w:tcPr>
          <w:p w:rsidR="005D525A" w:rsidRPr="00D6711B"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5D525A" w:rsidRPr="00027E8E" w:rsidTr="008A5C51">
        <w:tblPrEx>
          <w:jc w:val="left"/>
        </w:tblPrEx>
        <w:trPr>
          <w:cantSplit/>
          <w:trHeight w:val="624"/>
          <w:tblHeader/>
        </w:trPr>
        <w:tc>
          <w:tcPr>
            <w:tcW w:w="3227"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1135"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1134"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1843"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0"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0" w:type="dxa"/>
            <w:vMerge w:val="restart"/>
            <w:shd w:val="clear" w:color="auto" w:fill="auto"/>
            <w:noWrap/>
            <w:vAlign w:val="center"/>
          </w:tcPr>
          <w:p w:rsidR="005D525A" w:rsidRPr="00027E8E"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noWrap/>
            <w:vAlign w:val="center"/>
          </w:tcPr>
          <w:p w:rsidR="005D525A" w:rsidRPr="00027E8E"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noWrap/>
            <w:vAlign w:val="center"/>
          </w:tcPr>
          <w:p w:rsidR="005D525A" w:rsidRPr="00027E8E"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noWrap/>
            <w:vAlign w:val="center"/>
          </w:tcPr>
          <w:p w:rsidR="005D525A" w:rsidRPr="00027E8E"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3" w:type="dxa"/>
            <w:vMerge w:val="restart"/>
            <w:shd w:val="clear" w:color="auto" w:fill="auto"/>
            <w:noWrap/>
            <w:vAlign w:val="center"/>
          </w:tcPr>
          <w:p w:rsidR="005D525A" w:rsidRPr="00027E8E"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noWrap/>
            <w:vAlign w:val="center"/>
          </w:tcPr>
          <w:p w:rsidR="005D525A" w:rsidRPr="00027E8E" w:rsidRDefault="005D525A" w:rsidP="008A5C5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5D525A" w:rsidRPr="00027E8E" w:rsidTr="008A5C51">
        <w:tblPrEx>
          <w:jc w:val="left"/>
        </w:tblPrEx>
        <w:trPr>
          <w:cantSplit/>
          <w:trHeight w:val="624"/>
          <w:tblHeader/>
        </w:trPr>
        <w:tc>
          <w:tcPr>
            <w:tcW w:w="3227"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1135"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1134"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1843"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0"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0"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0"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0"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0" w:type="dxa"/>
            <w:gridSpan w:val="2"/>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995"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853"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c>
          <w:tcPr>
            <w:tcW w:w="737" w:type="dxa"/>
            <w:vMerge/>
            <w:vAlign w:val="center"/>
          </w:tcPr>
          <w:p w:rsidR="005D525A" w:rsidRPr="00027E8E" w:rsidRDefault="005D525A" w:rsidP="008A5C51">
            <w:pPr>
              <w:widowControl/>
              <w:jc w:val="center"/>
              <w:rPr>
                <w:rFonts w:ascii="黑体" w:eastAsia="黑体" w:hAnsi="黑体" w:cs="宋体"/>
                <w:b/>
                <w:bCs/>
                <w:color w:val="000000"/>
                <w:kern w:val="0"/>
                <w:szCs w:val="21"/>
              </w:rPr>
            </w:pPr>
          </w:p>
        </w:tc>
      </w:tr>
      <w:tr w:rsidR="005D525A" w:rsidRPr="00027E8E" w:rsidTr="008A5C51">
        <w:tblPrEx>
          <w:jc w:val="left"/>
        </w:tblPrEx>
        <w:trPr>
          <w:cantSplit/>
          <w:trHeight w:val="312"/>
          <w:tblHeader/>
        </w:trPr>
        <w:tc>
          <w:tcPr>
            <w:tcW w:w="3227" w:type="dxa"/>
            <w:vMerge/>
            <w:shd w:val="clear" w:color="auto" w:fill="auto"/>
            <w:vAlign w:val="center"/>
          </w:tcPr>
          <w:p w:rsidR="005D525A" w:rsidRPr="00027E8E" w:rsidRDefault="005D525A" w:rsidP="008A5C51">
            <w:pPr>
              <w:widowControl/>
              <w:rPr>
                <w:rFonts w:ascii="宋体" w:hAnsi="宋体" w:cs="宋体"/>
                <w:color w:val="000000"/>
                <w:kern w:val="0"/>
                <w:szCs w:val="21"/>
              </w:rPr>
            </w:pPr>
          </w:p>
        </w:tc>
        <w:tc>
          <w:tcPr>
            <w:tcW w:w="1135" w:type="dxa"/>
            <w:vMerge/>
            <w:shd w:val="clear" w:color="auto" w:fill="auto"/>
            <w:vAlign w:val="center"/>
          </w:tcPr>
          <w:p w:rsidR="005D525A" w:rsidRPr="00027E8E" w:rsidRDefault="005D525A" w:rsidP="008A5C51">
            <w:pPr>
              <w:widowControl/>
              <w:rPr>
                <w:rFonts w:ascii="宋体" w:hAnsi="宋体" w:cs="宋体"/>
                <w:color w:val="000000"/>
                <w:kern w:val="0"/>
                <w:szCs w:val="21"/>
              </w:rPr>
            </w:pPr>
          </w:p>
        </w:tc>
        <w:tc>
          <w:tcPr>
            <w:tcW w:w="1134" w:type="dxa"/>
            <w:vMerge/>
            <w:shd w:val="clear" w:color="auto" w:fill="auto"/>
            <w:vAlign w:val="center"/>
          </w:tcPr>
          <w:p w:rsidR="005D525A" w:rsidRPr="00027E8E" w:rsidRDefault="005D525A" w:rsidP="008A5C51">
            <w:pPr>
              <w:widowControl/>
              <w:rPr>
                <w:rFonts w:ascii="宋体" w:hAnsi="宋体" w:cs="宋体"/>
                <w:color w:val="000000"/>
                <w:kern w:val="0"/>
                <w:szCs w:val="21"/>
              </w:rPr>
            </w:pPr>
          </w:p>
        </w:tc>
        <w:tc>
          <w:tcPr>
            <w:tcW w:w="1843" w:type="dxa"/>
            <w:vMerge/>
            <w:shd w:val="clear" w:color="auto" w:fill="auto"/>
            <w:vAlign w:val="center"/>
          </w:tcPr>
          <w:p w:rsidR="005D525A" w:rsidRPr="00027E8E" w:rsidRDefault="005D525A" w:rsidP="008A5C51">
            <w:pPr>
              <w:widowControl/>
              <w:rPr>
                <w:rFonts w:ascii="宋体" w:hAnsi="宋体" w:cs="宋体"/>
                <w:color w:val="000000"/>
                <w:kern w:val="0"/>
                <w:szCs w:val="21"/>
              </w:rPr>
            </w:pPr>
          </w:p>
        </w:tc>
        <w:tc>
          <w:tcPr>
            <w:tcW w:w="850" w:type="dxa"/>
            <w:vMerge/>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0" w:type="dxa"/>
            <w:vMerge/>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0" w:type="dxa"/>
            <w:vMerge/>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0" w:type="dxa"/>
            <w:vMerge/>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0" w:type="dxa"/>
            <w:gridSpan w:val="2"/>
            <w:vMerge/>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995" w:type="dxa"/>
            <w:vMerge/>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3" w:type="dxa"/>
            <w:vMerge/>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737" w:type="dxa"/>
            <w:vMerge/>
            <w:shd w:val="clear" w:color="auto" w:fill="auto"/>
            <w:vAlign w:val="center"/>
          </w:tcPr>
          <w:p w:rsidR="005D525A" w:rsidRPr="00027E8E" w:rsidRDefault="005D525A" w:rsidP="008A5C51">
            <w:pPr>
              <w:widowControl/>
              <w:jc w:val="right"/>
              <w:rPr>
                <w:rFonts w:ascii="宋体" w:hAnsi="宋体" w:cs="宋体"/>
                <w:color w:val="000000"/>
                <w:kern w:val="0"/>
                <w:szCs w:val="21"/>
              </w:rPr>
            </w:pPr>
          </w:p>
        </w:tc>
      </w:tr>
      <w:tr w:rsidR="005D525A" w:rsidRPr="00027E8E" w:rsidTr="008A5C51">
        <w:tblPrEx>
          <w:jc w:val="left"/>
        </w:tblPrEx>
        <w:trPr>
          <w:cantSplit/>
          <w:trHeight w:val="312"/>
        </w:trPr>
        <w:tc>
          <w:tcPr>
            <w:tcW w:w="3227"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唐山市人民检察院</w:t>
            </w:r>
          </w:p>
        </w:tc>
        <w:tc>
          <w:tcPr>
            <w:tcW w:w="1135"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行政机关</w:t>
            </w:r>
          </w:p>
        </w:tc>
        <w:tc>
          <w:tcPr>
            <w:tcW w:w="1134"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副厅级</w:t>
            </w:r>
          </w:p>
        </w:tc>
        <w:tc>
          <w:tcPr>
            <w:tcW w:w="1843"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财政拨款</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32</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180</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156</w:t>
            </w:r>
          </w:p>
        </w:tc>
        <w:tc>
          <w:tcPr>
            <w:tcW w:w="850" w:type="dxa"/>
            <w:gridSpan w:val="2"/>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995"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41</w:t>
            </w:r>
          </w:p>
        </w:tc>
        <w:tc>
          <w:tcPr>
            <w:tcW w:w="853"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4</w:t>
            </w:r>
          </w:p>
        </w:tc>
        <w:tc>
          <w:tcPr>
            <w:tcW w:w="737"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171</w:t>
            </w:r>
          </w:p>
        </w:tc>
      </w:tr>
      <w:tr w:rsidR="005D525A" w:rsidRPr="00027E8E" w:rsidTr="008A5C51">
        <w:tblPrEx>
          <w:jc w:val="left"/>
        </w:tblPrEx>
        <w:trPr>
          <w:cantSplit/>
          <w:trHeight w:val="312"/>
        </w:trPr>
        <w:tc>
          <w:tcPr>
            <w:tcW w:w="3227"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唐山市冀东地区人民检察院</w:t>
            </w:r>
          </w:p>
        </w:tc>
        <w:tc>
          <w:tcPr>
            <w:tcW w:w="1135"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行政机关</w:t>
            </w:r>
          </w:p>
        </w:tc>
        <w:tc>
          <w:tcPr>
            <w:tcW w:w="1134"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财政拨款</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11</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62</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55</w:t>
            </w:r>
          </w:p>
        </w:tc>
        <w:tc>
          <w:tcPr>
            <w:tcW w:w="850" w:type="dxa"/>
            <w:gridSpan w:val="2"/>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995"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3"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737"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r>
      <w:tr w:rsidR="005D525A" w:rsidRPr="00027E8E" w:rsidTr="008A5C51">
        <w:tblPrEx>
          <w:jc w:val="left"/>
        </w:tblPrEx>
        <w:trPr>
          <w:cantSplit/>
          <w:trHeight w:val="312"/>
        </w:trPr>
        <w:tc>
          <w:tcPr>
            <w:tcW w:w="3227"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唐山高新技术产业开发区人民检察院</w:t>
            </w:r>
          </w:p>
        </w:tc>
        <w:tc>
          <w:tcPr>
            <w:tcW w:w="1135"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行政机关</w:t>
            </w:r>
          </w:p>
        </w:tc>
        <w:tc>
          <w:tcPr>
            <w:tcW w:w="1134"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hint="eastAsia"/>
                <w:color w:val="000000"/>
                <w:kern w:val="0"/>
                <w:szCs w:val="21"/>
              </w:rPr>
              <w:t>财政拨款</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19</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14</w:t>
            </w:r>
          </w:p>
        </w:tc>
        <w:tc>
          <w:tcPr>
            <w:tcW w:w="850" w:type="dxa"/>
            <w:gridSpan w:val="2"/>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995"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3"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737"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r>
      <w:tr w:rsidR="005D525A" w:rsidRPr="00027E8E" w:rsidTr="008A5C51">
        <w:tblPrEx>
          <w:jc w:val="left"/>
        </w:tblPrEx>
        <w:trPr>
          <w:cantSplit/>
          <w:trHeight w:val="312"/>
        </w:trPr>
        <w:tc>
          <w:tcPr>
            <w:tcW w:w="3227" w:type="dxa"/>
            <w:shd w:val="clear" w:color="auto" w:fill="auto"/>
            <w:vAlign w:val="center"/>
          </w:tcPr>
          <w:p w:rsidR="005D525A" w:rsidRPr="00027E8E" w:rsidRDefault="005D525A" w:rsidP="008A5C51">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rsidR="005D525A" w:rsidRPr="00027E8E" w:rsidRDefault="005D525A" w:rsidP="008A5C51">
            <w:pPr>
              <w:widowControl/>
              <w:rPr>
                <w:rFonts w:ascii="宋体" w:hAnsi="宋体" w:cs="宋体"/>
                <w:color w:val="000000"/>
                <w:kern w:val="0"/>
                <w:szCs w:val="21"/>
              </w:rPr>
            </w:pPr>
          </w:p>
        </w:tc>
        <w:tc>
          <w:tcPr>
            <w:tcW w:w="1134" w:type="dxa"/>
            <w:shd w:val="clear" w:color="auto" w:fill="auto"/>
            <w:vAlign w:val="center"/>
          </w:tcPr>
          <w:p w:rsidR="005D525A" w:rsidRPr="00027E8E" w:rsidRDefault="005D525A" w:rsidP="008A5C51">
            <w:pPr>
              <w:widowControl/>
              <w:rPr>
                <w:rFonts w:ascii="宋体" w:hAnsi="宋体" w:cs="宋体"/>
                <w:color w:val="000000"/>
                <w:kern w:val="0"/>
                <w:szCs w:val="21"/>
              </w:rPr>
            </w:pPr>
          </w:p>
        </w:tc>
        <w:tc>
          <w:tcPr>
            <w:tcW w:w="1843" w:type="dxa"/>
            <w:shd w:val="clear" w:color="auto" w:fill="auto"/>
            <w:vAlign w:val="center"/>
          </w:tcPr>
          <w:p w:rsidR="005D525A" w:rsidRPr="00027E8E" w:rsidRDefault="005D525A" w:rsidP="008A5C51">
            <w:pPr>
              <w:widowControl/>
              <w:rPr>
                <w:rFonts w:ascii="宋体" w:hAnsi="宋体" w:cs="宋体"/>
                <w:color w:val="000000"/>
                <w:kern w:val="0"/>
                <w:szCs w:val="21"/>
              </w:rPr>
            </w:pP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45</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261</w:t>
            </w: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850"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225</w:t>
            </w:r>
          </w:p>
        </w:tc>
        <w:tc>
          <w:tcPr>
            <w:tcW w:w="850" w:type="dxa"/>
            <w:gridSpan w:val="2"/>
            <w:shd w:val="clear" w:color="auto" w:fill="auto"/>
            <w:vAlign w:val="center"/>
          </w:tcPr>
          <w:p w:rsidR="005D525A" w:rsidRPr="00027E8E" w:rsidRDefault="005D525A" w:rsidP="008A5C51">
            <w:pPr>
              <w:widowControl/>
              <w:jc w:val="right"/>
              <w:rPr>
                <w:rFonts w:ascii="宋体" w:hAnsi="宋体" w:cs="宋体"/>
                <w:color w:val="000000"/>
                <w:kern w:val="0"/>
                <w:szCs w:val="21"/>
              </w:rPr>
            </w:pPr>
          </w:p>
        </w:tc>
        <w:tc>
          <w:tcPr>
            <w:tcW w:w="995"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41</w:t>
            </w:r>
          </w:p>
        </w:tc>
        <w:tc>
          <w:tcPr>
            <w:tcW w:w="853"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4</w:t>
            </w:r>
          </w:p>
        </w:tc>
        <w:tc>
          <w:tcPr>
            <w:tcW w:w="737" w:type="dxa"/>
            <w:shd w:val="clear" w:color="auto" w:fill="auto"/>
            <w:vAlign w:val="center"/>
          </w:tcPr>
          <w:p w:rsidR="005D525A" w:rsidRPr="00027E8E" w:rsidRDefault="005D525A" w:rsidP="008A5C51">
            <w:pPr>
              <w:widowControl/>
              <w:jc w:val="right"/>
              <w:rPr>
                <w:rFonts w:ascii="宋体" w:hAnsi="宋体" w:cs="宋体"/>
                <w:color w:val="000000"/>
                <w:kern w:val="0"/>
                <w:szCs w:val="21"/>
              </w:rPr>
            </w:pPr>
            <w:r>
              <w:rPr>
                <w:rFonts w:ascii="宋体" w:hAnsi="宋体" w:cs="宋体"/>
                <w:color w:val="000000"/>
                <w:kern w:val="0"/>
                <w:szCs w:val="21"/>
              </w:rPr>
              <w:t>171</w:t>
            </w:r>
          </w:p>
        </w:tc>
      </w:tr>
    </w:tbl>
    <w:p w:rsidR="005D525A" w:rsidRDefault="005D525A"/>
    <w:p w:rsidR="005D525A" w:rsidRDefault="005D525A" w:rsidP="005D525A">
      <w:pPr>
        <w:jc w:val="left"/>
        <w:rPr>
          <w:rFonts w:ascii="仿宋" w:eastAsia="仿宋" w:hAnsi="仿宋"/>
          <w:color w:val="000000"/>
          <w:sz w:val="28"/>
        </w:rPr>
        <w:sectPr w:rsidR="005D525A" w:rsidSect="005D525A">
          <w:headerReference w:type="default" r:id="rId12"/>
          <w:pgSz w:w="16838" w:h="11906" w:orient="landscape"/>
          <w:pgMar w:top="1800" w:right="1440" w:bottom="1800" w:left="1440" w:header="851" w:footer="992" w:gutter="0"/>
          <w:cols w:space="425"/>
          <w:docGrid w:type="lines" w:linePitch="312"/>
        </w:sectPr>
      </w:pPr>
    </w:p>
    <w:p w:rsidR="005D525A" w:rsidRPr="00DB557B" w:rsidRDefault="005D525A" w:rsidP="008A5C51">
      <w:pPr>
        <w:pStyle w:val="a6"/>
      </w:pPr>
      <w:bookmarkStart w:id="10" w:name="_Toc383873146"/>
      <w:bookmarkStart w:id="11" w:name="_Toc91695358"/>
      <w:r w:rsidRPr="00FC1D35">
        <w:rPr>
          <w:rFonts w:hint="eastAsia"/>
        </w:rPr>
        <w:lastRenderedPageBreak/>
        <w:t>部门专项公用经费项目支出一览表</w:t>
      </w:r>
      <w:bookmarkEnd w:id="10"/>
      <w:bookmarkEnd w:id="11"/>
      <w:r w:rsidRPr="00FC1D35">
        <w:rPr>
          <w:rFonts w:hint="eastAsia"/>
        </w:rPr>
        <w:t xml:space="preserve">                        </w:t>
      </w:r>
      <w:r w:rsidRPr="00FC1D35">
        <w:rPr>
          <w:sz w:val="24"/>
        </w:rPr>
        <w:t xml:space="preserve">      </w:t>
      </w:r>
    </w:p>
    <w:tbl>
      <w:tblPr>
        <w:tblW w:w="14048" w:type="dxa"/>
        <w:tblInd w:w="93" w:type="dxa"/>
        <w:tblLook w:val="04A0" w:firstRow="1" w:lastRow="0" w:firstColumn="1" w:lastColumn="0" w:noHBand="0" w:noVBand="1"/>
      </w:tblPr>
      <w:tblGrid>
        <w:gridCol w:w="2992"/>
        <w:gridCol w:w="3686"/>
        <w:gridCol w:w="1417"/>
        <w:gridCol w:w="1134"/>
        <w:gridCol w:w="1134"/>
        <w:gridCol w:w="173"/>
        <w:gridCol w:w="1103"/>
        <w:gridCol w:w="1134"/>
        <w:gridCol w:w="1275"/>
      </w:tblGrid>
      <w:tr w:rsidR="005D525A" w:rsidRPr="00875836" w:rsidTr="008A5C51">
        <w:trPr>
          <w:cantSplit/>
          <w:trHeight w:val="294"/>
          <w:tblHeader/>
        </w:trPr>
        <w:tc>
          <w:tcPr>
            <w:tcW w:w="10536" w:type="dxa"/>
            <w:gridSpan w:val="6"/>
            <w:tcBorders>
              <w:top w:val="nil"/>
              <w:left w:val="nil"/>
              <w:bottom w:val="single" w:sz="4" w:space="0" w:color="auto"/>
              <w:right w:val="nil"/>
            </w:tcBorders>
            <w:shd w:val="clear" w:color="auto" w:fill="auto"/>
            <w:noWrap/>
            <w:vAlign w:val="bottom"/>
            <w:hideMark/>
          </w:tcPr>
          <w:p w:rsidR="005D525A" w:rsidRPr="00875836" w:rsidRDefault="005D525A" w:rsidP="008A5C51">
            <w:pPr>
              <w:widowControl/>
              <w:jc w:val="left"/>
              <w:rPr>
                <w:rFonts w:ascii="宋体" w:hAnsi="宋体" w:cs="宋体"/>
                <w:color w:val="000000"/>
                <w:kern w:val="0"/>
                <w:sz w:val="22"/>
              </w:rPr>
            </w:pPr>
            <w:r>
              <w:rPr>
                <w:rFonts w:ascii="宋体" w:hAnsi="宋体" w:cs="宋体"/>
                <w:color w:val="000000"/>
                <w:kern w:val="0"/>
                <w:sz w:val="22"/>
              </w:rPr>
              <w:t>305河北省唐山市人民检察院</w:t>
            </w:r>
          </w:p>
        </w:tc>
        <w:tc>
          <w:tcPr>
            <w:tcW w:w="3512" w:type="dxa"/>
            <w:gridSpan w:val="3"/>
            <w:tcBorders>
              <w:top w:val="nil"/>
              <w:left w:val="nil"/>
              <w:bottom w:val="single" w:sz="4" w:space="0" w:color="auto"/>
              <w:right w:val="nil"/>
            </w:tcBorders>
            <w:shd w:val="clear" w:color="auto" w:fill="auto"/>
            <w:noWrap/>
            <w:vAlign w:val="bottom"/>
            <w:hideMark/>
          </w:tcPr>
          <w:p w:rsidR="005D525A" w:rsidRPr="00875836" w:rsidRDefault="005D525A" w:rsidP="008A5C51">
            <w:pPr>
              <w:widowControl/>
              <w:jc w:val="right"/>
              <w:rPr>
                <w:rFonts w:ascii="宋体" w:hAnsi="宋体" w:cs="宋体"/>
                <w:color w:val="000000"/>
                <w:kern w:val="0"/>
                <w:sz w:val="22"/>
              </w:rPr>
            </w:pPr>
            <w:r w:rsidRPr="00875836">
              <w:rPr>
                <w:rFonts w:ascii="宋体" w:hAnsi="宋体" w:cs="宋体" w:hint="eastAsia"/>
                <w:color w:val="000000"/>
                <w:kern w:val="0"/>
                <w:sz w:val="22"/>
              </w:rPr>
              <w:t>单位：万元</w:t>
            </w:r>
          </w:p>
        </w:tc>
      </w:tr>
      <w:tr w:rsidR="005D525A" w:rsidRPr="00875836" w:rsidTr="008A5C51">
        <w:trPr>
          <w:cantSplit/>
          <w:trHeight w:val="294"/>
          <w:tblHeader/>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单位名称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项目名称</w:t>
            </w:r>
          </w:p>
        </w:tc>
        <w:tc>
          <w:tcPr>
            <w:tcW w:w="7370" w:type="dxa"/>
            <w:gridSpan w:val="7"/>
            <w:tcBorders>
              <w:top w:val="single" w:sz="4" w:space="0" w:color="auto"/>
              <w:left w:val="nil"/>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经 费 来 源</w:t>
            </w:r>
          </w:p>
        </w:tc>
      </w:tr>
      <w:tr w:rsidR="005D525A" w:rsidRPr="00875836" w:rsidTr="008A5C51">
        <w:trPr>
          <w:cantSplit/>
          <w:trHeight w:val="624"/>
          <w:tblHeader/>
        </w:trPr>
        <w:tc>
          <w:tcPr>
            <w:tcW w:w="2992"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center"/>
              <w:rPr>
                <w:rFonts w:ascii="黑体" w:eastAsia="黑体" w:hAnsi="黑体" w:cs="宋体"/>
                <w:b/>
                <w:color w:val="000000"/>
                <w:kern w:val="0"/>
                <w:szCs w:val="21"/>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center"/>
              <w:rPr>
                <w:rFonts w:ascii="黑体" w:eastAsia="黑体" w:hAnsi="黑体" w:cs="宋体"/>
                <w:b/>
                <w:color w:val="000000"/>
                <w:kern w:val="0"/>
                <w:szCs w:val="21"/>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政府性基金预算拨款安排</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国有资本经营预算拨款安排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其他来源收入安排</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525A" w:rsidRPr="00875836" w:rsidRDefault="005D525A" w:rsidP="008A5C5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高中及其以上教育收费</w:t>
            </w:r>
          </w:p>
        </w:tc>
      </w:tr>
      <w:tr w:rsidR="005D525A" w:rsidRPr="00875836" w:rsidTr="008A5C51">
        <w:trPr>
          <w:cantSplit/>
          <w:trHeight w:val="339"/>
          <w:tblHeader/>
        </w:trPr>
        <w:tc>
          <w:tcPr>
            <w:tcW w:w="2992"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left"/>
              <w:rPr>
                <w:rFonts w:ascii="宋体" w:hAnsi="宋体" w:cs="宋体"/>
                <w:color w:val="000000"/>
                <w:kern w:val="0"/>
                <w:sz w:val="22"/>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left"/>
              <w:rPr>
                <w:rFonts w:ascii="宋体" w:hAnsi="宋体" w:cs="宋体"/>
                <w:color w:val="000000"/>
                <w:kern w:val="0"/>
                <w:sz w:val="22"/>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left"/>
              <w:rPr>
                <w:rFonts w:ascii="宋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D525A" w:rsidRPr="00875836" w:rsidRDefault="005D525A" w:rsidP="008A5C51">
            <w:pPr>
              <w:widowControl/>
              <w:jc w:val="left"/>
              <w:rPr>
                <w:rFonts w:ascii="宋体" w:hAnsi="宋体" w:cs="宋体"/>
                <w:color w:val="000000"/>
                <w:kern w:val="0"/>
                <w:sz w:val="22"/>
              </w:rPr>
            </w:pPr>
          </w:p>
        </w:tc>
      </w:tr>
      <w:tr w:rsidR="005D525A" w:rsidRPr="00875836" w:rsidTr="008A5C51">
        <w:trPr>
          <w:cantSplit/>
          <w:trHeight w:val="339"/>
          <w:tblHeader/>
        </w:trPr>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信息化设备购置费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唐山市未成年人保护社会支持体系建设基地暨未检办案工作区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档案办公自动化系统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检察院机关大楼设备维护费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业务会议费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业务培训费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市检察院信息化设施运行费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151.80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151.80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防疫办人脸测温仪网络使用费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检察宣传费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印刷费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人民监督员活动经费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公益诉讼活动经费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物业管理费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133.68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133.68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办案差旅费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lastRenderedPageBreak/>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办案交通费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控告申诉部门接访费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机要费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强化法律监督费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技术鉴定费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刑事和解工作经费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检察报刊书籍订购费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聘请翻译及专家经费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出版费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扫黑除恶专项经费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援疆经费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劳务派遣人员经费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326.54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326.54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专家咨询服务费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办公、办案耗材购置费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专家审计费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档案数字化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智能库房维护费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办公楼</w:t>
            </w:r>
            <w:r>
              <w:rPr>
                <w:rFonts w:ascii="宋体" w:hAnsi="宋体" w:cs="宋体"/>
                <w:color w:val="000000"/>
                <w:kern w:val="0"/>
                <w:sz w:val="22"/>
              </w:rPr>
              <w:t xml:space="preserve"> 饮水设备耗材更新经费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lastRenderedPageBreak/>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未成年人检察工作社会支持体系建设工作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垃圾清运费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冀东院办公家具购置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冀东院业务装备购置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冀东院监管安全防控中心（原办案基地）维护、修缮改造、绿化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冀东院业务维修费及办公用房改造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冀东院网络运行维护保养及设备更新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23.10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冀东院印刷费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冀东院房屋租赁费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冀东院办案业务费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冀东院资料费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冀东院检察室规范化建设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43.00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唐山市冀东地区人民检察院</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hint="eastAsia"/>
                <w:color w:val="000000"/>
                <w:kern w:val="0"/>
                <w:sz w:val="22"/>
              </w:rPr>
              <w:t>援疆费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r w:rsidR="005D525A" w:rsidRPr="00875836" w:rsidTr="008A5C5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lef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1809.01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r>
              <w:rPr>
                <w:rFonts w:ascii="宋体" w:hAnsi="宋体" w:cs="宋体"/>
                <w:color w:val="000000"/>
                <w:kern w:val="0"/>
                <w:sz w:val="22"/>
              </w:rPr>
              <w:t>1809.01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525A" w:rsidRPr="00875836" w:rsidRDefault="005D525A" w:rsidP="008A5C51">
            <w:pPr>
              <w:widowControl/>
              <w:jc w:val="right"/>
              <w:rPr>
                <w:rFonts w:ascii="宋体" w:hAnsi="宋体" w:cs="宋体"/>
                <w:color w:val="000000"/>
                <w:kern w:val="0"/>
                <w:sz w:val="22"/>
              </w:rPr>
            </w:pPr>
          </w:p>
        </w:tc>
      </w:tr>
    </w:tbl>
    <w:p w:rsidR="005D525A" w:rsidRPr="00F27544" w:rsidRDefault="005D525A" w:rsidP="008A5C51">
      <w:pPr>
        <w:spacing w:line="0" w:lineRule="atLeast"/>
      </w:pPr>
    </w:p>
    <w:p w:rsidR="005D525A" w:rsidRDefault="005D525A" w:rsidP="005D525A">
      <w:pPr>
        <w:jc w:val="left"/>
        <w:rPr>
          <w:rFonts w:ascii="仿宋" w:eastAsia="仿宋" w:hAnsi="仿宋"/>
          <w:color w:val="000000"/>
          <w:sz w:val="28"/>
        </w:rPr>
        <w:sectPr w:rsidR="005D525A" w:rsidSect="005D525A">
          <w:headerReference w:type="default" r:id="rId13"/>
          <w:pgSz w:w="16838" w:h="11906" w:orient="landscape"/>
          <w:pgMar w:top="1800" w:right="1440" w:bottom="1800" w:left="1440" w:header="851" w:footer="992" w:gutter="0"/>
          <w:cols w:space="425"/>
          <w:docGrid w:type="lines" w:linePitch="312"/>
        </w:sectPr>
      </w:pPr>
    </w:p>
    <w:p w:rsidR="005D525A" w:rsidRDefault="005D525A" w:rsidP="005D525A">
      <w:pPr>
        <w:jc w:val="left"/>
        <w:rPr>
          <w:rFonts w:ascii="宋体" w:eastAsia="宋体" w:hAnsi="宋体"/>
          <w:b/>
          <w:color w:val="000000"/>
          <w:sz w:val="44"/>
        </w:rPr>
      </w:pPr>
    </w:p>
    <w:p w:rsidR="005D525A" w:rsidRDefault="005D525A" w:rsidP="005D525A">
      <w:pPr>
        <w:jc w:val="left"/>
        <w:rPr>
          <w:rFonts w:ascii="宋体" w:eastAsia="宋体" w:hAnsi="宋体"/>
          <w:b/>
          <w:color w:val="000000"/>
          <w:sz w:val="44"/>
        </w:rPr>
      </w:pPr>
    </w:p>
    <w:p w:rsidR="005D525A" w:rsidRDefault="005D525A" w:rsidP="005D525A">
      <w:pPr>
        <w:jc w:val="left"/>
        <w:rPr>
          <w:rFonts w:ascii="宋体" w:eastAsia="宋体" w:hAnsi="宋体"/>
          <w:b/>
          <w:color w:val="000000"/>
          <w:sz w:val="44"/>
        </w:rPr>
      </w:pPr>
    </w:p>
    <w:p w:rsidR="005D525A" w:rsidRDefault="005D525A" w:rsidP="005D525A">
      <w:pPr>
        <w:jc w:val="left"/>
        <w:rPr>
          <w:rFonts w:ascii="宋体" w:eastAsia="宋体" w:hAnsi="宋体"/>
          <w:b/>
          <w:color w:val="000000"/>
          <w:sz w:val="44"/>
        </w:rPr>
      </w:pPr>
    </w:p>
    <w:sectPr w:rsidR="005D525A" w:rsidSect="005D52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F1" w:rsidRDefault="00075EF1" w:rsidP="005D525A">
      <w:r>
        <w:separator/>
      </w:r>
    </w:p>
  </w:endnote>
  <w:endnote w:type="continuationSeparator" w:id="0">
    <w:p w:rsidR="00075EF1" w:rsidRDefault="00075EF1" w:rsidP="005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0" w:rsidRDefault="00CB0E00" w:rsidP="005D525A">
    <w:pPr>
      <w:pStyle w:val="a8"/>
      <w:jc w:val="center"/>
    </w:pPr>
    <w:r>
      <w:rPr>
        <w:rFonts w:hint="eastAsia"/>
      </w:rPr>
      <w:t>第</w:t>
    </w:r>
    <w:r>
      <w:rPr>
        <w:rFonts w:hint="eastAsia"/>
      </w:rPr>
      <w:t xml:space="preserve"> </w:t>
    </w:r>
    <w:r w:rsidR="00B46199">
      <w:fldChar w:fldCharType="begin"/>
    </w:r>
    <w:r w:rsidR="00B46199">
      <w:instrText xml:space="preserve"> Page \* MERGEFORMAT </w:instrText>
    </w:r>
    <w:r w:rsidR="00B46199">
      <w:fldChar w:fldCharType="separate"/>
    </w:r>
    <w:r w:rsidR="00B46199">
      <w:rPr>
        <w:noProof/>
      </w:rPr>
      <w:t>27</w:t>
    </w:r>
    <w:r w:rsidR="00B46199">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F1" w:rsidRDefault="00075EF1" w:rsidP="005D525A">
      <w:r>
        <w:separator/>
      </w:r>
    </w:p>
  </w:footnote>
  <w:footnote w:type="continuationSeparator" w:id="0">
    <w:p w:rsidR="00075EF1" w:rsidRDefault="00075EF1" w:rsidP="005D5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0" w:rsidRDefault="00CB0E00" w:rsidP="008A5C5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0" w:rsidRDefault="00CB0E00" w:rsidP="008A5C51">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0" w:rsidRDefault="00CB0E00" w:rsidP="008A5C51">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0" w:rsidRDefault="00CB0E00" w:rsidP="008A5C5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F5BBD"/>
    <w:multiLevelType w:val="hybridMultilevel"/>
    <w:tmpl w:val="15108A80"/>
    <w:lvl w:ilvl="0" w:tplc="1A1852D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525A"/>
    <w:rsid w:val="00034F71"/>
    <w:rsid w:val="000358CE"/>
    <w:rsid w:val="00066594"/>
    <w:rsid w:val="00075EF1"/>
    <w:rsid w:val="000C3627"/>
    <w:rsid w:val="00104E96"/>
    <w:rsid w:val="00165250"/>
    <w:rsid w:val="00171DC7"/>
    <w:rsid w:val="001752A0"/>
    <w:rsid w:val="00177739"/>
    <w:rsid w:val="001D6B4C"/>
    <w:rsid w:val="003A0097"/>
    <w:rsid w:val="003E7083"/>
    <w:rsid w:val="004B3482"/>
    <w:rsid w:val="004F76B0"/>
    <w:rsid w:val="00501301"/>
    <w:rsid w:val="005B0AE1"/>
    <w:rsid w:val="005D2DC4"/>
    <w:rsid w:val="005D525A"/>
    <w:rsid w:val="005F671E"/>
    <w:rsid w:val="006F387B"/>
    <w:rsid w:val="00736289"/>
    <w:rsid w:val="00740F3F"/>
    <w:rsid w:val="008A5C51"/>
    <w:rsid w:val="00904B7F"/>
    <w:rsid w:val="009F37B3"/>
    <w:rsid w:val="00A131C4"/>
    <w:rsid w:val="00A31807"/>
    <w:rsid w:val="00A4097A"/>
    <w:rsid w:val="00A816AF"/>
    <w:rsid w:val="00A85239"/>
    <w:rsid w:val="00AD2DD1"/>
    <w:rsid w:val="00AF6ADA"/>
    <w:rsid w:val="00B44071"/>
    <w:rsid w:val="00B46199"/>
    <w:rsid w:val="00B73C86"/>
    <w:rsid w:val="00B8207C"/>
    <w:rsid w:val="00BE206B"/>
    <w:rsid w:val="00BE2D2B"/>
    <w:rsid w:val="00C22FEF"/>
    <w:rsid w:val="00C60724"/>
    <w:rsid w:val="00CB0E00"/>
    <w:rsid w:val="00CD0EEA"/>
    <w:rsid w:val="00CE6B2D"/>
    <w:rsid w:val="00DA4B3A"/>
    <w:rsid w:val="00DA79C9"/>
    <w:rsid w:val="00E5676D"/>
    <w:rsid w:val="00EE7ADE"/>
    <w:rsid w:val="00F17638"/>
    <w:rsid w:val="00F43AA6"/>
    <w:rsid w:val="00F46F79"/>
    <w:rsid w:val="00F61D79"/>
    <w:rsid w:val="00F710D0"/>
    <w:rsid w:val="00F914EE"/>
    <w:rsid w:val="00FD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C9"/>
    <w:pPr>
      <w:widowControl w:val="0"/>
      <w:jc w:val="both"/>
    </w:pPr>
  </w:style>
  <w:style w:type="paragraph" w:styleId="1">
    <w:name w:val="heading 1"/>
    <w:basedOn w:val="a"/>
    <w:next w:val="a"/>
    <w:link w:val="1Char"/>
    <w:uiPriority w:val="9"/>
    <w:qFormat/>
    <w:rsid w:val="005D52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525A"/>
    <w:rPr>
      <w:b/>
      <w:bCs/>
      <w:kern w:val="44"/>
      <w:sz w:val="44"/>
      <w:szCs w:val="44"/>
    </w:rPr>
  </w:style>
  <w:style w:type="paragraph" w:styleId="a3">
    <w:name w:val="Normal (Web)"/>
    <w:basedOn w:val="a"/>
    <w:semiHidden/>
    <w:rsid w:val="005D525A"/>
    <w:pPr>
      <w:widowControl/>
      <w:spacing w:before="100" w:beforeAutospacing="1" w:after="100" w:afterAutospacing="1"/>
      <w:jc w:val="left"/>
    </w:pPr>
    <w:rPr>
      <w:rFonts w:ascii="宋体" w:eastAsia="宋体" w:hAnsi="宋体" w:cs="宋体"/>
      <w:kern w:val="0"/>
      <w:sz w:val="24"/>
      <w:szCs w:val="24"/>
    </w:rPr>
  </w:style>
  <w:style w:type="paragraph" w:styleId="a4">
    <w:name w:val="Body Text Indent"/>
    <w:basedOn w:val="a"/>
    <w:link w:val="Char"/>
    <w:uiPriority w:val="99"/>
    <w:semiHidden/>
    <w:unhideWhenUsed/>
    <w:rsid w:val="005D525A"/>
    <w:pPr>
      <w:spacing w:after="120"/>
      <w:ind w:leftChars="200" w:left="420"/>
    </w:pPr>
  </w:style>
  <w:style w:type="character" w:customStyle="1" w:styleId="Char">
    <w:name w:val="正文文本缩进 Char"/>
    <w:basedOn w:val="a0"/>
    <w:link w:val="a4"/>
    <w:uiPriority w:val="99"/>
    <w:semiHidden/>
    <w:rsid w:val="005D525A"/>
  </w:style>
  <w:style w:type="paragraph" w:styleId="2">
    <w:name w:val="Body Text First Indent 2"/>
    <w:basedOn w:val="a4"/>
    <w:link w:val="2Char"/>
    <w:uiPriority w:val="99"/>
    <w:unhideWhenUsed/>
    <w:qFormat/>
    <w:rsid w:val="005D525A"/>
    <w:pPr>
      <w:spacing w:line="560" w:lineRule="exact"/>
      <w:ind w:firstLineChars="200" w:firstLine="420"/>
    </w:pPr>
    <w:rPr>
      <w:rFonts w:ascii="Calibri" w:eastAsia="仿宋_GB2312" w:hAnsi="Calibri" w:cs="Times New Roman"/>
      <w:sz w:val="32"/>
    </w:rPr>
  </w:style>
  <w:style w:type="character" w:customStyle="1" w:styleId="2Char">
    <w:name w:val="正文首行缩进 2 Char"/>
    <w:basedOn w:val="Char"/>
    <w:link w:val="2"/>
    <w:uiPriority w:val="99"/>
    <w:qFormat/>
    <w:rsid w:val="005D525A"/>
    <w:rPr>
      <w:rFonts w:ascii="Calibri" w:eastAsia="仿宋_GB2312" w:hAnsi="Calibri" w:cs="Times New Roman"/>
      <w:sz w:val="32"/>
    </w:rPr>
  </w:style>
  <w:style w:type="paragraph" w:styleId="a5">
    <w:name w:val="header"/>
    <w:basedOn w:val="a"/>
    <w:link w:val="Char0"/>
    <w:uiPriority w:val="99"/>
    <w:unhideWhenUsed/>
    <w:rsid w:val="005D525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0">
    <w:name w:val="页眉 Char"/>
    <w:basedOn w:val="a0"/>
    <w:link w:val="a5"/>
    <w:uiPriority w:val="99"/>
    <w:rsid w:val="005D525A"/>
    <w:rPr>
      <w:rFonts w:ascii="Times New Roman" w:eastAsia="宋体" w:hAnsi="Times New Roman" w:cs="Times New Roman"/>
      <w:sz w:val="18"/>
      <w:szCs w:val="24"/>
    </w:rPr>
  </w:style>
  <w:style w:type="paragraph" w:styleId="a6">
    <w:name w:val="Title"/>
    <w:basedOn w:val="a"/>
    <w:next w:val="a"/>
    <w:link w:val="Char1"/>
    <w:uiPriority w:val="10"/>
    <w:qFormat/>
    <w:rsid w:val="005D525A"/>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uiPriority w:val="10"/>
    <w:rsid w:val="005D525A"/>
    <w:rPr>
      <w:rFonts w:ascii="Cambria" w:eastAsia="宋体" w:hAnsi="Cambria" w:cs="Times New Roman"/>
      <w:b/>
      <w:bCs/>
      <w:sz w:val="32"/>
      <w:szCs w:val="32"/>
    </w:rPr>
  </w:style>
  <w:style w:type="paragraph" w:styleId="10">
    <w:name w:val="toc 1"/>
    <w:basedOn w:val="a"/>
    <w:next w:val="a"/>
    <w:autoRedefine/>
    <w:uiPriority w:val="39"/>
    <w:unhideWhenUsed/>
    <w:rsid w:val="005D525A"/>
  </w:style>
  <w:style w:type="character" w:styleId="a7">
    <w:name w:val="Hyperlink"/>
    <w:basedOn w:val="a0"/>
    <w:uiPriority w:val="99"/>
    <w:unhideWhenUsed/>
    <w:rsid w:val="005D525A"/>
    <w:rPr>
      <w:color w:val="0000FF" w:themeColor="hyperlink"/>
      <w:u w:val="single"/>
    </w:rPr>
  </w:style>
  <w:style w:type="paragraph" w:styleId="a8">
    <w:name w:val="footer"/>
    <w:basedOn w:val="a"/>
    <w:link w:val="Char2"/>
    <w:uiPriority w:val="99"/>
    <w:unhideWhenUsed/>
    <w:rsid w:val="005D525A"/>
    <w:pPr>
      <w:tabs>
        <w:tab w:val="center" w:pos="4153"/>
        <w:tab w:val="right" w:pos="8306"/>
      </w:tabs>
      <w:snapToGrid w:val="0"/>
      <w:jc w:val="left"/>
    </w:pPr>
    <w:rPr>
      <w:sz w:val="18"/>
      <w:szCs w:val="18"/>
    </w:rPr>
  </w:style>
  <w:style w:type="character" w:customStyle="1" w:styleId="Char2">
    <w:name w:val="页脚 Char"/>
    <w:basedOn w:val="a0"/>
    <w:link w:val="a8"/>
    <w:uiPriority w:val="99"/>
    <w:rsid w:val="005D525A"/>
    <w:rPr>
      <w:sz w:val="18"/>
      <w:szCs w:val="18"/>
    </w:rPr>
  </w:style>
  <w:style w:type="paragraph" w:styleId="a9">
    <w:name w:val="Balloon Text"/>
    <w:basedOn w:val="a"/>
    <w:link w:val="Char3"/>
    <w:uiPriority w:val="99"/>
    <w:semiHidden/>
    <w:unhideWhenUsed/>
    <w:rsid w:val="008A5C51"/>
    <w:rPr>
      <w:sz w:val="18"/>
      <w:szCs w:val="18"/>
    </w:rPr>
  </w:style>
  <w:style w:type="character" w:customStyle="1" w:styleId="Char3">
    <w:name w:val="批注框文本 Char"/>
    <w:basedOn w:val="a0"/>
    <w:link w:val="a9"/>
    <w:uiPriority w:val="99"/>
    <w:semiHidden/>
    <w:rsid w:val="008A5C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D52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525A"/>
    <w:rPr>
      <w:b/>
      <w:bCs/>
      <w:kern w:val="44"/>
      <w:sz w:val="44"/>
      <w:szCs w:val="44"/>
    </w:rPr>
  </w:style>
  <w:style w:type="paragraph" w:styleId="a3">
    <w:name w:val="Normal (Web)"/>
    <w:basedOn w:val="a"/>
    <w:semiHidden/>
    <w:rsid w:val="005D525A"/>
    <w:pPr>
      <w:widowControl/>
      <w:spacing w:before="100" w:beforeAutospacing="1" w:after="100" w:afterAutospacing="1"/>
      <w:jc w:val="left"/>
    </w:pPr>
    <w:rPr>
      <w:rFonts w:ascii="宋体" w:eastAsia="宋体" w:hAnsi="宋体" w:cs="宋体"/>
      <w:kern w:val="0"/>
      <w:sz w:val="24"/>
      <w:szCs w:val="24"/>
    </w:rPr>
  </w:style>
  <w:style w:type="paragraph" w:styleId="a4">
    <w:name w:val="Body Text Indent"/>
    <w:basedOn w:val="a"/>
    <w:link w:val="Char"/>
    <w:uiPriority w:val="99"/>
    <w:semiHidden/>
    <w:unhideWhenUsed/>
    <w:rsid w:val="005D525A"/>
    <w:pPr>
      <w:spacing w:after="120"/>
      <w:ind w:leftChars="200" w:left="420"/>
    </w:pPr>
  </w:style>
  <w:style w:type="character" w:customStyle="1" w:styleId="Char">
    <w:name w:val="正文文本缩进 Char"/>
    <w:basedOn w:val="a0"/>
    <w:link w:val="a4"/>
    <w:uiPriority w:val="99"/>
    <w:semiHidden/>
    <w:rsid w:val="005D525A"/>
  </w:style>
  <w:style w:type="paragraph" w:styleId="2">
    <w:name w:val="Body Text First Indent 2"/>
    <w:basedOn w:val="a4"/>
    <w:link w:val="2Char"/>
    <w:uiPriority w:val="99"/>
    <w:unhideWhenUsed/>
    <w:qFormat/>
    <w:rsid w:val="005D525A"/>
    <w:pPr>
      <w:spacing w:line="560" w:lineRule="exact"/>
      <w:ind w:firstLineChars="200" w:firstLine="420"/>
    </w:pPr>
    <w:rPr>
      <w:rFonts w:ascii="Calibri" w:eastAsia="仿宋_GB2312" w:hAnsi="Calibri" w:cs="Times New Roman"/>
      <w:sz w:val="32"/>
    </w:rPr>
  </w:style>
  <w:style w:type="character" w:customStyle="1" w:styleId="2Char">
    <w:name w:val="正文首行缩进 2 Char"/>
    <w:basedOn w:val="Char"/>
    <w:link w:val="2"/>
    <w:uiPriority w:val="99"/>
    <w:qFormat/>
    <w:rsid w:val="005D525A"/>
    <w:rPr>
      <w:rFonts w:ascii="Calibri" w:eastAsia="仿宋_GB2312" w:hAnsi="Calibri" w:cs="Times New Roman"/>
      <w:sz w:val="32"/>
    </w:rPr>
  </w:style>
  <w:style w:type="paragraph" w:styleId="a5">
    <w:name w:val="header"/>
    <w:basedOn w:val="a"/>
    <w:link w:val="Char0"/>
    <w:uiPriority w:val="99"/>
    <w:unhideWhenUsed/>
    <w:rsid w:val="005D525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0">
    <w:name w:val="页眉 Char"/>
    <w:basedOn w:val="a0"/>
    <w:link w:val="a5"/>
    <w:uiPriority w:val="99"/>
    <w:rsid w:val="005D525A"/>
    <w:rPr>
      <w:rFonts w:ascii="Times New Roman" w:eastAsia="宋体" w:hAnsi="Times New Roman" w:cs="Times New Roman"/>
      <w:sz w:val="18"/>
      <w:szCs w:val="24"/>
    </w:rPr>
  </w:style>
  <w:style w:type="paragraph" w:styleId="a6">
    <w:name w:val="Title"/>
    <w:basedOn w:val="a"/>
    <w:next w:val="a"/>
    <w:link w:val="Char1"/>
    <w:uiPriority w:val="10"/>
    <w:qFormat/>
    <w:rsid w:val="005D525A"/>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uiPriority w:val="10"/>
    <w:rsid w:val="005D525A"/>
    <w:rPr>
      <w:rFonts w:ascii="Cambria" w:eastAsia="宋体" w:hAnsi="Cambria" w:cs="Times New Roman"/>
      <w:b/>
      <w:bCs/>
      <w:sz w:val="32"/>
      <w:szCs w:val="32"/>
    </w:rPr>
  </w:style>
  <w:style w:type="paragraph" w:styleId="10">
    <w:name w:val="toc 1"/>
    <w:basedOn w:val="a"/>
    <w:next w:val="a"/>
    <w:autoRedefine/>
    <w:uiPriority w:val="39"/>
    <w:unhideWhenUsed/>
    <w:rsid w:val="005D525A"/>
  </w:style>
  <w:style w:type="character" w:styleId="a7">
    <w:name w:val="Hyperlink"/>
    <w:basedOn w:val="a0"/>
    <w:uiPriority w:val="99"/>
    <w:unhideWhenUsed/>
    <w:rsid w:val="005D525A"/>
    <w:rPr>
      <w:color w:val="0000FF" w:themeColor="hyperlink"/>
      <w:u w:val="single"/>
    </w:rPr>
  </w:style>
  <w:style w:type="paragraph" w:styleId="a8">
    <w:name w:val="footer"/>
    <w:basedOn w:val="a"/>
    <w:link w:val="Char2"/>
    <w:uiPriority w:val="99"/>
    <w:unhideWhenUsed/>
    <w:rsid w:val="005D525A"/>
    <w:pPr>
      <w:tabs>
        <w:tab w:val="center" w:pos="4153"/>
        <w:tab w:val="right" w:pos="8306"/>
      </w:tabs>
      <w:snapToGrid w:val="0"/>
      <w:jc w:val="left"/>
    </w:pPr>
    <w:rPr>
      <w:sz w:val="18"/>
      <w:szCs w:val="18"/>
    </w:rPr>
  </w:style>
  <w:style w:type="character" w:customStyle="1" w:styleId="Char2">
    <w:name w:val="页脚 Char"/>
    <w:basedOn w:val="a0"/>
    <w:link w:val="a8"/>
    <w:uiPriority w:val="99"/>
    <w:rsid w:val="005D525A"/>
    <w:rPr>
      <w:sz w:val="18"/>
      <w:szCs w:val="18"/>
    </w:rPr>
  </w:style>
  <w:style w:type="paragraph" w:styleId="a9">
    <w:name w:val="Balloon Text"/>
    <w:basedOn w:val="a"/>
    <w:link w:val="Char3"/>
    <w:uiPriority w:val="99"/>
    <w:semiHidden/>
    <w:unhideWhenUsed/>
    <w:rsid w:val="008A5C51"/>
    <w:rPr>
      <w:sz w:val="18"/>
      <w:szCs w:val="18"/>
    </w:rPr>
  </w:style>
  <w:style w:type="character" w:customStyle="1" w:styleId="Char3">
    <w:name w:val="批注框文本 Char"/>
    <w:basedOn w:val="a0"/>
    <w:link w:val="a9"/>
    <w:uiPriority w:val="99"/>
    <w:semiHidden/>
    <w:rsid w:val="008A5C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59DE8D-C297-4E6D-A5DB-0443370E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31</Pages>
  <Words>2077</Words>
  <Characters>11839</Characters>
  <Application>Microsoft Office Word</Application>
  <DocSecurity>0</DocSecurity>
  <Lines>98</Lines>
  <Paragraphs>27</Paragraphs>
  <ScaleCrop>false</ScaleCrop>
  <Company>微软中国</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2022-02-14T02:54:00Z</cp:lastPrinted>
  <dcterms:created xsi:type="dcterms:W3CDTF">2021-12-30T04:14:00Z</dcterms:created>
  <dcterms:modified xsi:type="dcterms:W3CDTF">2023-09-04T03:44:00Z</dcterms:modified>
</cp:coreProperties>
</file>